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4F5BF" w14:textId="77777777" w:rsidR="00F13479" w:rsidRDefault="00F13479" w:rsidP="00F13479">
      <w:pPr>
        <w:spacing w:after="0" w:line="240" w:lineRule="auto"/>
        <w:jc w:val="center"/>
        <w:rPr>
          <w:rFonts w:ascii="Greycliff CF" w:hAnsi="Greycliff CF"/>
          <w:b/>
          <w:bCs/>
          <w:sz w:val="48"/>
          <w:szCs w:val="48"/>
        </w:rPr>
      </w:pPr>
    </w:p>
    <w:p w14:paraId="7BC7586B" w14:textId="77777777" w:rsidR="00F13479" w:rsidRDefault="00F13479" w:rsidP="00F13479">
      <w:pPr>
        <w:spacing w:after="0" w:line="240" w:lineRule="auto"/>
        <w:jc w:val="center"/>
        <w:rPr>
          <w:rFonts w:ascii="Greycliff CF" w:hAnsi="Greycliff CF"/>
          <w:b/>
          <w:bCs/>
          <w:sz w:val="48"/>
          <w:szCs w:val="48"/>
        </w:rPr>
      </w:pPr>
    </w:p>
    <w:p w14:paraId="44578B24" w14:textId="77777777" w:rsidR="00F13479" w:rsidRDefault="00F13479" w:rsidP="00F13479">
      <w:pPr>
        <w:spacing w:after="0" w:line="240" w:lineRule="auto"/>
        <w:jc w:val="center"/>
        <w:rPr>
          <w:rFonts w:ascii="Greycliff CF" w:hAnsi="Greycliff CF"/>
          <w:b/>
          <w:bCs/>
          <w:sz w:val="48"/>
          <w:szCs w:val="48"/>
        </w:rPr>
      </w:pPr>
    </w:p>
    <w:p w14:paraId="22AAF136" w14:textId="77777777" w:rsidR="00F13479" w:rsidRDefault="00F13479" w:rsidP="00F13479">
      <w:pPr>
        <w:spacing w:after="0" w:line="240" w:lineRule="auto"/>
        <w:jc w:val="center"/>
        <w:rPr>
          <w:rFonts w:ascii="Greycliff CF" w:hAnsi="Greycliff CF"/>
          <w:b/>
          <w:bCs/>
          <w:sz w:val="48"/>
          <w:szCs w:val="48"/>
        </w:rPr>
      </w:pPr>
    </w:p>
    <w:p w14:paraId="47F1E832" w14:textId="18DE620C" w:rsidR="00F13479" w:rsidRDefault="00F13479" w:rsidP="00F13479">
      <w:pPr>
        <w:spacing w:after="0" w:line="240" w:lineRule="auto"/>
        <w:jc w:val="center"/>
        <w:rPr>
          <w:rFonts w:ascii="Greycliff CF" w:hAnsi="Greycliff CF"/>
          <w:b/>
          <w:bCs/>
          <w:sz w:val="48"/>
          <w:szCs w:val="48"/>
        </w:rPr>
      </w:pPr>
      <w:r>
        <w:rPr>
          <w:rFonts w:ascii="Times New Roman"/>
          <w:noProof/>
          <w:sz w:val="20"/>
        </w:rPr>
        <w:drawing>
          <wp:inline distT="0" distB="0" distL="0" distR="0" wp14:anchorId="26641B69" wp14:editId="697C55B2">
            <wp:extent cx="3762470" cy="208826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762470" cy="2088261"/>
                    </a:xfrm>
                    <a:prstGeom prst="rect">
                      <a:avLst/>
                    </a:prstGeom>
                  </pic:spPr>
                </pic:pic>
              </a:graphicData>
            </a:graphic>
          </wp:inline>
        </w:drawing>
      </w:r>
    </w:p>
    <w:p w14:paraId="1A16B1D0" w14:textId="77777777" w:rsidR="00F13479" w:rsidRDefault="00F13479" w:rsidP="00F13479">
      <w:pPr>
        <w:spacing w:after="0" w:line="240" w:lineRule="auto"/>
        <w:rPr>
          <w:rFonts w:ascii="Greycliff CF" w:hAnsi="Greycliff CF"/>
          <w:b/>
          <w:bCs/>
          <w:sz w:val="48"/>
          <w:szCs w:val="48"/>
        </w:rPr>
      </w:pPr>
    </w:p>
    <w:p w14:paraId="49E3BE4D" w14:textId="77777777" w:rsidR="00F13479" w:rsidRDefault="00F13479" w:rsidP="00F13479">
      <w:pPr>
        <w:spacing w:after="0" w:line="240" w:lineRule="auto"/>
        <w:jc w:val="center"/>
        <w:rPr>
          <w:rFonts w:ascii="Greycliff CF" w:hAnsi="Greycliff CF"/>
          <w:b/>
          <w:bCs/>
          <w:sz w:val="48"/>
          <w:szCs w:val="48"/>
        </w:rPr>
      </w:pPr>
    </w:p>
    <w:p w14:paraId="24EC8988" w14:textId="73B034BA" w:rsidR="00B5322E" w:rsidRPr="00F13479" w:rsidRDefault="00F13479" w:rsidP="00F13479">
      <w:pPr>
        <w:spacing w:after="0" w:line="240" w:lineRule="auto"/>
        <w:jc w:val="center"/>
        <w:rPr>
          <w:rFonts w:ascii="Greycliff CF" w:hAnsi="Greycliff CF"/>
          <w:b/>
          <w:bCs/>
          <w:sz w:val="48"/>
          <w:szCs w:val="48"/>
        </w:rPr>
      </w:pPr>
      <w:r w:rsidRPr="00F13479">
        <w:rPr>
          <w:rFonts w:ascii="Greycliff CF" w:hAnsi="Greycliff CF"/>
          <w:b/>
          <w:bCs/>
          <w:sz w:val="48"/>
          <w:szCs w:val="48"/>
        </w:rPr>
        <w:t xml:space="preserve">Pitch Event Playbook </w:t>
      </w:r>
    </w:p>
    <w:p w14:paraId="693275D9" w14:textId="4FDFE43E" w:rsidR="00F13479" w:rsidRPr="00F13479" w:rsidRDefault="00F13479" w:rsidP="00F13479">
      <w:pPr>
        <w:spacing w:after="0" w:line="240" w:lineRule="auto"/>
        <w:jc w:val="center"/>
        <w:rPr>
          <w:rFonts w:ascii="Greycliff CF" w:hAnsi="Greycliff CF"/>
          <w:b/>
          <w:bCs/>
          <w:sz w:val="48"/>
          <w:szCs w:val="48"/>
        </w:rPr>
      </w:pPr>
      <w:r w:rsidRPr="00F13479">
        <w:rPr>
          <w:rFonts w:ascii="Greycliff CF" w:hAnsi="Greycliff CF"/>
          <w:b/>
          <w:bCs/>
          <w:sz w:val="48"/>
          <w:szCs w:val="48"/>
        </w:rPr>
        <w:t>&amp;</w:t>
      </w:r>
    </w:p>
    <w:p w14:paraId="58D86240" w14:textId="39914BE2" w:rsidR="00F13479" w:rsidRPr="00F13479" w:rsidRDefault="00F13479" w:rsidP="00F13479">
      <w:pPr>
        <w:spacing w:after="0" w:line="240" w:lineRule="auto"/>
        <w:jc w:val="center"/>
        <w:rPr>
          <w:rFonts w:ascii="Greycliff CF" w:hAnsi="Greycliff CF"/>
          <w:b/>
          <w:bCs/>
          <w:sz w:val="48"/>
          <w:szCs w:val="48"/>
        </w:rPr>
      </w:pPr>
      <w:r w:rsidRPr="00F13479">
        <w:rPr>
          <w:rFonts w:ascii="Greycliff CF" w:hAnsi="Greycliff CF"/>
          <w:b/>
          <w:bCs/>
          <w:sz w:val="48"/>
          <w:szCs w:val="48"/>
        </w:rPr>
        <w:t xml:space="preserve">Planning Guide </w:t>
      </w:r>
    </w:p>
    <w:p w14:paraId="56C36D5A" w14:textId="7A80FF58" w:rsidR="00F13479" w:rsidRDefault="00F13479" w:rsidP="00F13479">
      <w:pPr>
        <w:spacing w:after="0" w:line="240" w:lineRule="auto"/>
        <w:jc w:val="center"/>
        <w:rPr>
          <w:rFonts w:ascii="Greycliff CF" w:hAnsi="Greycliff CF"/>
          <w:b/>
          <w:bCs/>
          <w:sz w:val="48"/>
          <w:szCs w:val="48"/>
        </w:rPr>
      </w:pPr>
      <w:r w:rsidRPr="00F13479">
        <w:rPr>
          <w:rFonts w:ascii="Greycliff CF" w:hAnsi="Greycliff CF"/>
          <w:b/>
          <w:bCs/>
          <w:sz w:val="48"/>
          <w:szCs w:val="48"/>
        </w:rPr>
        <w:t xml:space="preserve">2026 – 2027 </w:t>
      </w:r>
    </w:p>
    <w:p w14:paraId="7508953C" w14:textId="77777777" w:rsidR="00F13479" w:rsidRDefault="00F13479" w:rsidP="00F13479">
      <w:pPr>
        <w:spacing w:after="0" w:line="240" w:lineRule="auto"/>
        <w:jc w:val="center"/>
        <w:rPr>
          <w:rFonts w:ascii="Greycliff CF" w:hAnsi="Greycliff CF"/>
          <w:b/>
          <w:bCs/>
          <w:sz w:val="48"/>
          <w:szCs w:val="48"/>
        </w:rPr>
      </w:pPr>
    </w:p>
    <w:p w14:paraId="1668A39F" w14:textId="77777777" w:rsidR="00F13479" w:rsidRDefault="00F13479" w:rsidP="00F13479">
      <w:pPr>
        <w:spacing w:after="0" w:line="240" w:lineRule="auto"/>
        <w:jc w:val="center"/>
        <w:rPr>
          <w:rFonts w:ascii="Greycliff CF" w:hAnsi="Greycliff CF"/>
          <w:b/>
          <w:bCs/>
          <w:sz w:val="48"/>
          <w:szCs w:val="48"/>
        </w:rPr>
      </w:pPr>
    </w:p>
    <w:p w14:paraId="58CA1CFF" w14:textId="77777777" w:rsidR="00F13479" w:rsidRDefault="00F13479" w:rsidP="00F13479">
      <w:pPr>
        <w:spacing w:after="0" w:line="240" w:lineRule="auto"/>
        <w:jc w:val="center"/>
        <w:rPr>
          <w:rFonts w:ascii="Greycliff CF" w:hAnsi="Greycliff CF"/>
          <w:b/>
          <w:bCs/>
          <w:sz w:val="48"/>
          <w:szCs w:val="48"/>
        </w:rPr>
      </w:pPr>
    </w:p>
    <w:p w14:paraId="6225C8F7" w14:textId="77777777" w:rsidR="00F13479" w:rsidRDefault="00F13479" w:rsidP="00F13479">
      <w:pPr>
        <w:spacing w:after="0" w:line="240" w:lineRule="auto"/>
        <w:jc w:val="center"/>
        <w:rPr>
          <w:rFonts w:ascii="Greycliff CF" w:hAnsi="Greycliff CF"/>
          <w:b/>
          <w:bCs/>
          <w:sz w:val="48"/>
          <w:szCs w:val="48"/>
        </w:rPr>
      </w:pPr>
    </w:p>
    <w:p w14:paraId="12038553" w14:textId="77777777" w:rsidR="00F13479" w:rsidRDefault="00F13479" w:rsidP="00F13479">
      <w:pPr>
        <w:spacing w:after="0" w:line="240" w:lineRule="auto"/>
        <w:jc w:val="center"/>
        <w:rPr>
          <w:rFonts w:ascii="Greycliff CF" w:hAnsi="Greycliff CF"/>
          <w:b/>
          <w:bCs/>
          <w:sz w:val="48"/>
          <w:szCs w:val="48"/>
        </w:rPr>
      </w:pPr>
    </w:p>
    <w:p w14:paraId="25F4871B" w14:textId="77777777" w:rsidR="00F13479" w:rsidRDefault="00F13479" w:rsidP="00F13479">
      <w:pPr>
        <w:spacing w:after="0" w:line="240" w:lineRule="auto"/>
        <w:jc w:val="center"/>
        <w:rPr>
          <w:rFonts w:ascii="Greycliff CF" w:hAnsi="Greycliff CF"/>
          <w:b/>
          <w:bCs/>
          <w:sz w:val="48"/>
          <w:szCs w:val="48"/>
        </w:rPr>
      </w:pPr>
    </w:p>
    <w:p w14:paraId="2B18CED0" w14:textId="03BF4A48" w:rsidR="00F13479" w:rsidRPr="0024780F" w:rsidRDefault="00F13479" w:rsidP="00F13479">
      <w:pPr>
        <w:spacing w:before="201"/>
        <w:ind w:left="502"/>
        <w:rPr>
          <w:rFonts w:ascii="Greycliff CF" w:hAnsi="Greycliff CF"/>
          <w:sz w:val="48"/>
        </w:rPr>
      </w:pPr>
      <w:r w:rsidRPr="0024780F">
        <w:rPr>
          <w:rFonts w:ascii="Greycliff CF" w:hAnsi="Greycliff CF"/>
          <w:sz w:val="48"/>
          <w:u w:val="single"/>
        </w:rPr>
        <w:lastRenderedPageBreak/>
        <w:t>Table</w:t>
      </w:r>
      <w:r w:rsidRPr="0024780F">
        <w:rPr>
          <w:rFonts w:ascii="Greycliff CF" w:hAnsi="Greycliff CF"/>
          <w:spacing w:val="-2"/>
          <w:sz w:val="48"/>
          <w:u w:val="single"/>
        </w:rPr>
        <w:t xml:space="preserve"> </w:t>
      </w:r>
      <w:r w:rsidRPr="0024780F">
        <w:rPr>
          <w:rFonts w:ascii="Greycliff CF" w:hAnsi="Greycliff CF"/>
          <w:sz w:val="48"/>
          <w:u w:val="single"/>
        </w:rPr>
        <w:t>of</w:t>
      </w:r>
      <w:r w:rsidRPr="0024780F">
        <w:rPr>
          <w:rFonts w:ascii="Greycliff CF" w:hAnsi="Greycliff CF"/>
          <w:spacing w:val="-1"/>
          <w:sz w:val="48"/>
          <w:u w:val="single"/>
        </w:rPr>
        <w:t xml:space="preserve"> </w:t>
      </w:r>
      <w:r w:rsidRPr="0024780F">
        <w:rPr>
          <w:rFonts w:ascii="Greycliff CF" w:hAnsi="Greycliff CF"/>
          <w:spacing w:val="-2"/>
          <w:sz w:val="48"/>
          <w:u w:val="single"/>
        </w:rPr>
        <w:t>Contents</w:t>
      </w:r>
    </w:p>
    <w:p w14:paraId="71C2D8A0" w14:textId="77777777" w:rsidR="00F13479" w:rsidRPr="0024780F" w:rsidRDefault="00F13479" w:rsidP="00F13479">
      <w:pPr>
        <w:pStyle w:val="BodyText"/>
        <w:spacing w:before="104"/>
        <w:rPr>
          <w:rFonts w:ascii="Greycliff CF" w:hAnsi="Greycliff CF"/>
          <w:sz w:val="24"/>
        </w:rPr>
      </w:pPr>
    </w:p>
    <w:p w14:paraId="5AFD74E0" w14:textId="77777777" w:rsidR="00F13479" w:rsidRPr="0024780F" w:rsidRDefault="00F13479" w:rsidP="00F13479">
      <w:pPr>
        <w:tabs>
          <w:tab w:val="left" w:leader="dot" w:pos="5205"/>
        </w:tabs>
        <w:ind w:left="502"/>
        <w:rPr>
          <w:rFonts w:ascii="Greycliff CF" w:hAnsi="Greycliff CF"/>
        </w:rPr>
      </w:pPr>
      <w:r w:rsidRPr="0024780F">
        <w:rPr>
          <w:rFonts w:ascii="Greycliff CF" w:hAnsi="Greycliff CF"/>
          <w:sz w:val="48"/>
        </w:rPr>
        <w:t>Page</w:t>
      </w:r>
      <w:r w:rsidRPr="0024780F">
        <w:rPr>
          <w:rFonts w:ascii="Greycliff CF" w:hAnsi="Greycliff CF"/>
          <w:spacing w:val="-1"/>
          <w:sz w:val="48"/>
        </w:rPr>
        <w:t xml:space="preserve"> </w:t>
      </w:r>
      <w:r w:rsidRPr="0024780F">
        <w:rPr>
          <w:rFonts w:ascii="Greycliff CF" w:hAnsi="Greycliff CF"/>
          <w:spacing w:val="-10"/>
          <w:sz w:val="48"/>
        </w:rPr>
        <w:t>3</w:t>
      </w:r>
      <w:r w:rsidRPr="0024780F">
        <w:rPr>
          <w:rFonts w:ascii="Greycliff CF" w:hAnsi="Greycliff CF"/>
          <w:sz w:val="48"/>
        </w:rPr>
        <w:tab/>
      </w:r>
      <w:r w:rsidRPr="0024780F">
        <w:rPr>
          <w:rFonts w:ascii="Greycliff CF" w:hAnsi="Greycliff CF"/>
        </w:rPr>
        <w:t>Competition</w:t>
      </w:r>
      <w:r w:rsidRPr="0024780F">
        <w:rPr>
          <w:rFonts w:ascii="Greycliff CF" w:hAnsi="Greycliff CF"/>
          <w:spacing w:val="-5"/>
        </w:rPr>
        <w:t xml:space="preserve"> </w:t>
      </w:r>
      <w:r w:rsidRPr="0024780F">
        <w:rPr>
          <w:rFonts w:ascii="Greycliff CF" w:hAnsi="Greycliff CF"/>
        </w:rPr>
        <w:t>rounds</w:t>
      </w:r>
      <w:r w:rsidRPr="0024780F">
        <w:rPr>
          <w:rFonts w:ascii="Greycliff CF" w:hAnsi="Greycliff CF"/>
          <w:spacing w:val="-3"/>
        </w:rPr>
        <w:t xml:space="preserve"> </w:t>
      </w:r>
      <w:r w:rsidRPr="0024780F">
        <w:rPr>
          <w:rFonts w:ascii="Greycliff CF" w:hAnsi="Greycliff CF"/>
        </w:rPr>
        <w:t>&amp;</w:t>
      </w:r>
      <w:r w:rsidRPr="0024780F">
        <w:rPr>
          <w:rFonts w:ascii="Greycliff CF" w:hAnsi="Greycliff CF"/>
          <w:spacing w:val="-3"/>
        </w:rPr>
        <w:t xml:space="preserve"> </w:t>
      </w:r>
      <w:r w:rsidRPr="0024780F">
        <w:rPr>
          <w:rFonts w:ascii="Greycliff CF" w:hAnsi="Greycliff CF"/>
        </w:rPr>
        <w:t>event</w:t>
      </w:r>
      <w:r w:rsidRPr="0024780F">
        <w:rPr>
          <w:rFonts w:ascii="Greycliff CF" w:hAnsi="Greycliff CF"/>
          <w:spacing w:val="-3"/>
        </w:rPr>
        <w:t xml:space="preserve"> </w:t>
      </w:r>
      <w:r w:rsidRPr="0024780F">
        <w:rPr>
          <w:rFonts w:ascii="Greycliff CF" w:hAnsi="Greycliff CF"/>
          <w:spacing w:val="-2"/>
        </w:rPr>
        <w:t>checklist</w:t>
      </w:r>
    </w:p>
    <w:p w14:paraId="48798DDD" w14:textId="2C70FDA3" w:rsidR="00F13479" w:rsidRPr="0024780F" w:rsidRDefault="00F13479" w:rsidP="00F13479">
      <w:pPr>
        <w:tabs>
          <w:tab w:val="left" w:leader="dot" w:pos="5205"/>
        </w:tabs>
        <w:spacing w:before="138"/>
        <w:ind w:left="502"/>
        <w:rPr>
          <w:rFonts w:ascii="Greycliff CF" w:hAnsi="Greycliff CF"/>
        </w:rPr>
      </w:pPr>
      <w:r w:rsidRPr="0024780F">
        <w:rPr>
          <w:rFonts w:ascii="Greycliff CF" w:hAnsi="Greycliff CF"/>
          <w:sz w:val="48"/>
        </w:rPr>
        <w:t>Page</w:t>
      </w:r>
      <w:r w:rsidRPr="0024780F">
        <w:rPr>
          <w:rFonts w:ascii="Greycliff CF" w:hAnsi="Greycliff CF"/>
          <w:spacing w:val="-1"/>
          <w:sz w:val="48"/>
        </w:rPr>
        <w:t xml:space="preserve"> </w:t>
      </w:r>
      <w:r w:rsidRPr="0024780F">
        <w:rPr>
          <w:rFonts w:ascii="Greycliff CF" w:hAnsi="Greycliff CF"/>
          <w:spacing w:val="-10"/>
          <w:sz w:val="48"/>
        </w:rPr>
        <w:t>4</w:t>
      </w:r>
      <w:r w:rsidRPr="0024780F">
        <w:rPr>
          <w:rFonts w:ascii="Greycliff CF" w:hAnsi="Greycliff CF"/>
          <w:sz w:val="48"/>
        </w:rPr>
        <w:tab/>
      </w:r>
      <w:r w:rsidRPr="0024780F">
        <w:rPr>
          <w:rFonts w:ascii="Greycliff CF" w:hAnsi="Greycliff CF"/>
        </w:rPr>
        <w:t>Schedule</w:t>
      </w:r>
      <w:r w:rsidRPr="0024780F">
        <w:rPr>
          <w:rFonts w:ascii="Greycliff CF" w:hAnsi="Greycliff CF"/>
          <w:spacing w:val="-5"/>
        </w:rPr>
        <w:t xml:space="preserve"> </w:t>
      </w:r>
    </w:p>
    <w:p w14:paraId="7A4444FA" w14:textId="319BD18A" w:rsidR="00F13479" w:rsidRPr="0024780F" w:rsidRDefault="00F13479" w:rsidP="00EB6425">
      <w:pPr>
        <w:tabs>
          <w:tab w:val="left" w:leader="dot" w:pos="5152"/>
        </w:tabs>
        <w:spacing w:before="133"/>
        <w:ind w:left="2160" w:hanging="1658"/>
        <w:rPr>
          <w:rFonts w:ascii="Greycliff CF" w:hAnsi="Greycliff CF"/>
        </w:rPr>
      </w:pPr>
      <w:r w:rsidRPr="0024780F">
        <w:rPr>
          <w:rFonts w:ascii="Greycliff CF" w:hAnsi="Greycliff CF"/>
          <w:sz w:val="48"/>
        </w:rPr>
        <w:t xml:space="preserve">Page </w:t>
      </w:r>
      <w:r w:rsidRPr="0024780F">
        <w:rPr>
          <w:rFonts w:ascii="Greycliff CF" w:hAnsi="Greycliff CF"/>
          <w:spacing w:val="-5"/>
          <w:sz w:val="48"/>
        </w:rPr>
        <w:t>5…</w:t>
      </w:r>
      <w:r w:rsidRPr="0024780F">
        <w:rPr>
          <w:rFonts w:ascii="Greycliff CF" w:hAnsi="Greycliff CF"/>
          <w:sz w:val="48"/>
        </w:rPr>
        <w:tab/>
      </w:r>
      <w:r w:rsidRPr="0024780F">
        <w:rPr>
          <w:rFonts w:ascii="Greycliff CF" w:hAnsi="Greycliff CF"/>
        </w:rPr>
        <w:t>Staffing</w:t>
      </w:r>
      <w:r w:rsidRPr="0024780F">
        <w:rPr>
          <w:rFonts w:ascii="Greycliff CF" w:hAnsi="Greycliff CF"/>
          <w:spacing w:val="-3"/>
        </w:rPr>
        <w:t xml:space="preserve"> </w:t>
      </w:r>
      <w:r w:rsidR="00A074AB" w:rsidRPr="0024780F">
        <w:rPr>
          <w:rFonts w:ascii="Greycliff CF" w:hAnsi="Greycliff CF"/>
          <w:spacing w:val="-3"/>
        </w:rPr>
        <w:t xml:space="preserve">introduction &amp; </w:t>
      </w:r>
      <w:r w:rsidRPr="0024780F">
        <w:rPr>
          <w:rFonts w:ascii="Greycliff CF" w:hAnsi="Greycliff CF"/>
        </w:rPr>
        <w:t>position</w:t>
      </w:r>
      <w:r w:rsidR="007E484C" w:rsidRPr="0024780F">
        <w:rPr>
          <w:rFonts w:ascii="Greycliff CF" w:hAnsi="Greycliff CF"/>
          <w:spacing w:val="-1"/>
        </w:rPr>
        <w:t>s</w:t>
      </w:r>
    </w:p>
    <w:p w14:paraId="1B675C1A" w14:textId="6852A37E" w:rsidR="00F13479" w:rsidRPr="0024780F" w:rsidRDefault="00F13479" w:rsidP="007E484C">
      <w:pPr>
        <w:tabs>
          <w:tab w:val="left" w:leader="dot" w:pos="5152"/>
        </w:tabs>
        <w:spacing w:before="133"/>
        <w:ind w:left="502"/>
        <w:rPr>
          <w:rFonts w:ascii="Greycliff CF" w:hAnsi="Greycliff CF"/>
        </w:rPr>
      </w:pPr>
      <w:r w:rsidRPr="0024780F">
        <w:rPr>
          <w:rFonts w:ascii="Greycliff CF" w:hAnsi="Greycliff CF"/>
          <w:sz w:val="48"/>
        </w:rPr>
        <w:t xml:space="preserve">Page </w:t>
      </w:r>
      <w:r w:rsidRPr="0024780F">
        <w:rPr>
          <w:rFonts w:ascii="Greycliff CF" w:hAnsi="Greycliff CF"/>
          <w:spacing w:val="-5"/>
          <w:sz w:val="48"/>
        </w:rPr>
        <w:t>6…</w:t>
      </w:r>
      <w:r w:rsidRPr="0024780F">
        <w:rPr>
          <w:rFonts w:ascii="Greycliff CF" w:hAnsi="Greycliff CF"/>
          <w:sz w:val="48"/>
        </w:rPr>
        <w:tab/>
      </w:r>
      <w:r w:rsidRPr="0024780F">
        <w:rPr>
          <w:rFonts w:ascii="Greycliff CF" w:hAnsi="Greycliff CF"/>
        </w:rPr>
        <w:t>Recruitment,</w:t>
      </w:r>
      <w:r w:rsidRPr="0024780F">
        <w:rPr>
          <w:rFonts w:ascii="Greycliff CF" w:hAnsi="Greycliff CF"/>
          <w:spacing w:val="-7"/>
        </w:rPr>
        <w:t xml:space="preserve"> </w:t>
      </w:r>
      <w:r w:rsidRPr="0024780F">
        <w:rPr>
          <w:rFonts w:ascii="Greycliff CF" w:hAnsi="Greycliff CF"/>
        </w:rPr>
        <w:t>venue,</w:t>
      </w:r>
      <w:r w:rsidRPr="0024780F">
        <w:rPr>
          <w:rFonts w:ascii="Greycliff CF" w:hAnsi="Greycliff CF"/>
          <w:spacing w:val="-5"/>
        </w:rPr>
        <w:t xml:space="preserve"> </w:t>
      </w:r>
      <w:r w:rsidRPr="0024780F">
        <w:rPr>
          <w:rFonts w:ascii="Greycliff CF" w:hAnsi="Greycliff CF"/>
        </w:rPr>
        <w:t>food</w:t>
      </w:r>
      <w:r w:rsidRPr="0024780F">
        <w:rPr>
          <w:rFonts w:ascii="Greycliff CF" w:hAnsi="Greycliff CF"/>
          <w:spacing w:val="-5"/>
        </w:rPr>
        <w:t xml:space="preserve"> </w:t>
      </w:r>
      <w:r w:rsidRPr="0024780F">
        <w:rPr>
          <w:rFonts w:ascii="Greycliff CF" w:hAnsi="Greycliff CF"/>
        </w:rPr>
        <w:t>and</w:t>
      </w:r>
      <w:r w:rsidRPr="0024780F">
        <w:rPr>
          <w:rFonts w:ascii="Greycliff CF" w:hAnsi="Greycliff CF"/>
          <w:spacing w:val="-4"/>
        </w:rPr>
        <w:t xml:space="preserve"> </w:t>
      </w:r>
      <w:proofErr w:type="spellStart"/>
      <w:r w:rsidRPr="0024780F">
        <w:rPr>
          <w:rFonts w:ascii="Greycliff CF" w:hAnsi="Greycliff CF"/>
          <w:spacing w:val="-4"/>
        </w:rPr>
        <w:t>bev</w:t>
      </w:r>
      <w:proofErr w:type="spellEnd"/>
      <w:r w:rsidRPr="0024780F">
        <w:rPr>
          <w:rFonts w:ascii="Greycliff CF" w:hAnsi="Greycliff CF"/>
          <w:spacing w:val="-4"/>
        </w:rPr>
        <w:t>.</w:t>
      </w:r>
    </w:p>
    <w:p w14:paraId="674516D4" w14:textId="430F775E" w:rsidR="00F13479" w:rsidRPr="0024780F" w:rsidRDefault="00F13479" w:rsidP="00F13479">
      <w:pPr>
        <w:tabs>
          <w:tab w:val="left" w:leader="dot" w:pos="5152"/>
        </w:tabs>
        <w:spacing w:before="136"/>
        <w:ind w:left="502"/>
        <w:rPr>
          <w:rFonts w:ascii="Greycliff CF" w:hAnsi="Greycliff CF"/>
        </w:rPr>
      </w:pPr>
      <w:r w:rsidRPr="0024780F">
        <w:rPr>
          <w:rFonts w:ascii="Greycliff CF" w:hAnsi="Greycliff CF"/>
          <w:sz w:val="48"/>
        </w:rPr>
        <w:t xml:space="preserve">Page </w:t>
      </w:r>
      <w:r w:rsidRPr="0024780F">
        <w:rPr>
          <w:rFonts w:ascii="Greycliff CF" w:hAnsi="Greycliff CF"/>
          <w:spacing w:val="-5"/>
          <w:sz w:val="48"/>
        </w:rPr>
        <w:t>7…</w:t>
      </w:r>
      <w:r w:rsidRPr="0024780F">
        <w:rPr>
          <w:rFonts w:ascii="Greycliff CF" w:hAnsi="Greycliff CF"/>
          <w:sz w:val="48"/>
        </w:rPr>
        <w:tab/>
      </w:r>
      <w:r w:rsidR="007E484C" w:rsidRPr="0024780F">
        <w:rPr>
          <w:rFonts w:ascii="Greycliff CF" w:hAnsi="Greycliff CF"/>
          <w:spacing w:val="-2"/>
        </w:rPr>
        <w:t>Talking points, presentation disclaimers</w:t>
      </w:r>
    </w:p>
    <w:p w14:paraId="5E7FCBEC" w14:textId="2EC8EB8A" w:rsidR="00175B62" w:rsidRDefault="00F13479" w:rsidP="00FD34E8">
      <w:pPr>
        <w:tabs>
          <w:tab w:val="left" w:leader="dot" w:pos="5141"/>
        </w:tabs>
        <w:spacing w:before="133"/>
        <w:ind w:left="502"/>
        <w:rPr>
          <w:rFonts w:ascii="Greycliff CF" w:hAnsi="Greycliff CF"/>
        </w:rPr>
      </w:pPr>
      <w:r w:rsidRPr="0024780F">
        <w:rPr>
          <w:rFonts w:ascii="Greycliff CF" w:hAnsi="Greycliff CF"/>
          <w:sz w:val="48"/>
        </w:rPr>
        <w:t xml:space="preserve">Page </w:t>
      </w:r>
      <w:r w:rsidRPr="0024780F">
        <w:rPr>
          <w:rFonts w:ascii="Greycliff CF" w:hAnsi="Greycliff CF"/>
          <w:spacing w:val="-5"/>
          <w:sz w:val="48"/>
        </w:rPr>
        <w:t>8…</w:t>
      </w:r>
      <w:r w:rsidRPr="0024780F">
        <w:rPr>
          <w:rFonts w:ascii="Greycliff CF" w:hAnsi="Greycliff CF"/>
          <w:sz w:val="48"/>
        </w:rPr>
        <w:tab/>
      </w:r>
      <w:r w:rsidR="007E484C" w:rsidRPr="0024780F">
        <w:rPr>
          <w:rFonts w:ascii="Greycliff CF" w:hAnsi="Greycliff CF"/>
        </w:rPr>
        <w:t>Rules</w:t>
      </w:r>
    </w:p>
    <w:p w14:paraId="55EBF8AA" w14:textId="37025F77" w:rsidR="00FD34E8" w:rsidRPr="00EC6AE0" w:rsidRDefault="00FD34E8" w:rsidP="00FD34E8">
      <w:pPr>
        <w:tabs>
          <w:tab w:val="left" w:leader="dot" w:pos="5141"/>
        </w:tabs>
        <w:spacing w:before="133"/>
        <w:ind w:left="502"/>
        <w:rPr>
          <w:rFonts w:ascii="Greycliff CF" w:hAnsi="Greycliff CF"/>
        </w:rPr>
      </w:pPr>
      <w:r>
        <w:rPr>
          <w:rFonts w:ascii="Greycliff CF" w:hAnsi="Greycliff CF"/>
          <w:sz w:val="48"/>
          <w:szCs w:val="48"/>
        </w:rPr>
        <w:t>Page 9</w:t>
      </w:r>
      <w:r w:rsidR="00EC6AE0">
        <w:rPr>
          <w:rFonts w:ascii="Greycliff CF" w:hAnsi="Greycliff CF"/>
          <w:sz w:val="48"/>
          <w:szCs w:val="48"/>
        </w:rPr>
        <w:t>……….</w:t>
      </w:r>
      <w:r w:rsidR="00EC6AE0">
        <w:rPr>
          <w:rFonts w:ascii="Greycliff CF" w:hAnsi="Greycliff CF"/>
        </w:rPr>
        <w:t xml:space="preserve"> Communications &amp; event logistics, finances &amp; attendance </w:t>
      </w:r>
    </w:p>
    <w:p w14:paraId="676C2C42" w14:textId="42D8B753" w:rsidR="00EC6AE0" w:rsidRPr="00EC6AE0" w:rsidRDefault="00EC6AE0" w:rsidP="00FD34E8">
      <w:pPr>
        <w:tabs>
          <w:tab w:val="left" w:leader="dot" w:pos="5141"/>
        </w:tabs>
        <w:spacing w:before="133"/>
        <w:ind w:left="502"/>
        <w:rPr>
          <w:rFonts w:ascii="Greycliff CF" w:hAnsi="Greycliff CF"/>
        </w:rPr>
      </w:pPr>
      <w:r>
        <w:rPr>
          <w:rFonts w:ascii="Greycliff CF" w:hAnsi="Greycliff CF"/>
          <w:sz w:val="48"/>
          <w:szCs w:val="48"/>
        </w:rPr>
        <w:t>Page 10………………………</w:t>
      </w:r>
      <w:r>
        <w:rPr>
          <w:rFonts w:ascii="Greycliff CF" w:hAnsi="Greycliff CF"/>
        </w:rPr>
        <w:t xml:space="preserve">Judging, </w:t>
      </w:r>
      <w:r w:rsidR="003B37E8">
        <w:rPr>
          <w:rFonts w:ascii="Greycliff CF" w:hAnsi="Greycliff CF"/>
        </w:rPr>
        <w:t xml:space="preserve">finalist selection &amp; awards </w:t>
      </w:r>
    </w:p>
    <w:p w14:paraId="7A89402E" w14:textId="67BF0DE0" w:rsidR="00F13479" w:rsidRPr="00175B62" w:rsidRDefault="00F13479" w:rsidP="00175B62"/>
    <w:p w14:paraId="514DAD2B" w14:textId="77777777" w:rsidR="00F13479" w:rsidRDefault="00F13479" w:rsidP="00495AD4">
      <w:pPr>
        <w:spacing w:after="0" w:line="240" w:lineRule="auto"/>
        <w:rPr>
          <w:rFonts w:ascii="Greycliff CF" w:hAnsi="Greycliff CF"/>
          <w:b/>
          <w:bCs/>
          <w:sz w:val="48"/>
          <w:szCs w:val="48"/>
        </w:rPr>
      </w:pPr>
    </w:p>
    <w:p w14:paraId="10577046" w14:textId="77777777" w:rsidR="00F13479" w:rsidRDefault="00F13479" w:rsidP="00F13479">
      <w:pPr>
        <w:spacing w:after="0" w:line="240" w:lineRule="auto"/>
        <w:jc w:val="center"/>
        <w:rPr>
          <w:rFonts w:ascii="Greycliff CF" w:hAnsi="Greycliff CF"/>
          <w:b/>
          <w:bCs/>
          <w:sz w:val="48"/>
          <w:szCs w:val="48"/>
        </w:rPr>
      </w:pPr>
    </w:p>
    <w:p w14:paraId="589F7898" w14:textId="77777777" w:rsidR="00F13479" w:rsidRDefault="00F13479" w:rsidP="00F13479">
      <w:pPr>
        <w:spacing w:after="0" w:line="240" w:lineRule="auto"/>
        <w:jc w:val="center"/>
        <w:rPr>
          <w:rFonts w:ascii="Greycliff CF" w:hAnsi="Greycliff CF"/>
          <w:b/>
          <w:bCs/>
          <w:sz w:val="48"/>
          <w:szCs w:val="48"/>
        </w:rPr>
      </w:pPr>
    </w:p>
    <w:p w14:paraId="1D2BFE29" w14:textId="77777777" w:rsidR="00F13479" w:rsidRDefault="00F13479" w:rsidP="00F13479">
      <w:pPr>
        <w:spacing w:after="0" w:line="240" w:lineRule="auto"/>
        <w:jc w:val="center"/>
        <w:rPr>
          <w:rFonts w:ascii="Greycliff CF" w:hAnsi="Greycliff CF"/>
          <w:b/>
          <w:bCs/>
          <w:sz w:val="48"/>
          <w:szCs w:val="48"/>
        </w:rPr>
      </w:pPr>
    </w:p>
    <w:p w14:paraId="25A8BF6C" w14:textId="77777777" w:rsidR="00F13479" w:rsidRDefault="00F13479" w:rsidP="00F13479">
      <w:pPr>
        <w:spacing w:after="0" w:line="240" w:lineRule="auto"/>
        <w:jc w:val="center"/>
        <w:rPr>
          <w:rFonts w:ascii="Greycliff CF" w:hAnsi="Greycliff CF"/>
          <w:b/>
          <w:bCs/>
          <w:sz w:val="48"/>
          <w:szCs w:val="48"/>
        </w:rPr>
      </w:pPr>
    </w:p>
    <w:p w14:paraId="66ED0471" w14:textId="77777777" w:rsidR="00F13479" w:rsidRDefault="00F13479" w:rsidP="00F13479">
      <w:pPr>
        <w:jc w:val="center"/>
        <w:rPr>
          <w:rFonts w:ascii="Greycliff CF" w:hAnsi="Greycliff CF"/>
          <w:b/>
          <w:bCs/>
          <w:sz w:val="22"/>
          <w:szCs w:val="22"/>
        </w:rPr>
      </w:pPr>
    </w:p>
    <w:p w14:paraId="395A8103" w14:textId="77777777" w:rsidR="007E484C" w:rsidRDefault="007E484C" w:rsidP="00F13479">
      <w:pPr>
        <w:jc w:val="center"/>
        <w:rPr>
          <w:rFonts w:ascii="Greycliff CF" w:hAnsi="Greycliff CF"/>
          <w:b/>
          <w:bCs/>
          <w:sz w:val="22"/>
          <w:szCs w:val="22"/>
        </w:rPr>
      </w:pPr>
    </w:p>
    <w:p w14:paraId="7D40C7AB" w14:textId="77777777" w:rsidR="007E484C" w:rsidRDefault="007E484C" w:rsidP="00F13479">
      <w:pPr>
        <w:jc w:val="center"/>
        <w:rPr>
          <w:rFonts w:ascii="Greycliff CF" w:hAnsi="Greycliff CF"/>
          <w:b/>
          <w:bCs/>
          <w:sz w:val="22"/>
          <w:szCs w:val="22"/>
        </w:rPr>
      </w:pPr>
    </w:p>
    <w:p w14:paraId="57A8A0E6" w14:textId="77777777" w:rsidR="007E484C" w:rsidRDefault="007E484C" w:rsidP="00F13479">
      <w:pPr>
        <w:jc w:val="center"/>
        <w:rPr>
          <w:rFonts w:ascii="Greycliff CF" w:hAnsi="Greycliff CF"/>
          <w:b/>
          <w:bCs/>
          <w:sz w:val="22"/>
          <w:szCs w:val="22"/>
        </w:rPr>
      </w:pPr>
    </w:p>
    <w:p w14:paraId="7D6EAD13" w14:textId="77777777" w:rsidR="007E484C" w:rsidRDefault="007E484C" w:rsidP="00F13479">
      <w:pPr>
        <w:jc w:val="center"/>
        <w:rPr>
          <w:rFonts w:ascii="Greycliff CF" w:hAnsi="Greycliff CF"/>
          <w:b/>
          <w:bCs/>
          <w:sz w:val="22"/>
          <w:szCs w:val="22"/>
        </w:rPr>
      </w:pPr>
    </w:p>
    <w:p w14:paraId="4B9DA67C" w14:textId="6FA73A26" w:rsidR="00F13479" w:rsidRPr="00F13479" w:rsidRDefault="00F13479" w:rsidP="00F13479">
      <w:pPr>
        <w:jc w:val="center"/>
        <w:rPr>
          <w:rFonts w:ascii="Greycliff CF" w:hAnsi="Greycliff CF"/>
          <w:b/>
          <w:bCs/>
          <w:sz w:val="22"/>
          <w:szCs w:val="22"/>
        </w:rPr>
      </w:pPr>
      <w:r w:rsidRPr="00F13479">
        <w:rPr>
          <w:rFonts w:ascii="Greycliff CF" w:hAnsi="Greycliff CF"/>
          <w:b/>
          <w:bCs/>
          <w:sz w:val="22"/>
          <w:szCs w:val="22"/>
        </w:rPr>
        <w:t>COMPETITION ROUNDS</w:t>
      </w:r>
    </w:p>
    <w:p w14:paraId="7A08B889" w14:textId="77777777" w:rsidR="00F13479" w:rsidRPr="00F13479" w:rsidRDefault="00F13479" w:rsidP="00F13479">
      <w:pPr>
        <w:pStyle w:val="BodyText"/>
        <w:spacing w:before="6"/>
        <w:rPr>
          <w:rFonts w:ascii="Greycliff CF" w:hAnsi="Greycliff CF"/>
          <w:b/>
        </w:rPr>
      </w:pPr>
    </w:p>
    <w:p w14:paraId="3B9C69A3" w14:textId="77777777" w:rsidR="00F13479" w:rsidRPr="00F13479" w:rsidRDefault="00F13479" w:rsidP="00F13479">
      <w:pPr>
        <w:rPr>
          <w:rFonts w:ascii="Greycliff CF" w:hAnsi="Greycliff CF"/>
          <w:b/>
          <w:bCs/>
          <w:sz w:val="22"/>
          <w:szCs w:val="22"/>
        </w:rPr>
      </w:pPr>
      <w:r w:rsidRPr="00F13479">
        <w:rPr>
          <w:rFonts w:ascii="Greycliff CF" w:hAnsi="Greycliff CF"/>
          <w:b/>
          <w:bCs/>
          <w:sz w:val="22"/>
          <w:szCs w:val="22"/>
        </w:rPr>
        <w:t>Submission Round:</w:t>
      </w:r>
    </w:p>
    <w:p w14:paraId="7A8D7471" w14:textId="77777777" w:rsidR="00F13479" w:rsidRPr="00F13479" w:rsidRDefault="00F13479" w:rsidP="00F13479">
      <w:pPr>
        <w:rPr>
          <w:rFonts w:ascii="Greycliff CF" w:hAnsi="Greycliff CF"/>
          <w:sz w:val="22"/>
          <w:szCs w:val="22"/>
        </w:rPr>
      </w:pPr>
      <w:r w:rsidRPr="00F13479">
        <w:rPr>
          <w:rFonts w:ascii="Greycliff CF" w:hAnsi="Greycliff CF"/>
          <w:sz w:val="22"/>
          <w:szCs w:val="22"/>
        </w:rPr>
        <w:t>Participants submit a 3–5-page written concept narrative &amp; 60-second introductory video via the online competition platform</w:t>
      </w:r>
    </w:p>
    <w:p w14:paraId="1FB91847" w14:textId="77777777" w:rsidR="00F13479" w:rsidRPr="00F13479" w:rsidRDefault="00F13479" w:rsidP="00F13479">
      <w:pPr>
        <w:pStyle w:val="BodyText"/>
        <w:spacing w:before="53"/>
        <w:rPr>
          <w:rFonts w:ascii="Greycliff CF" w:hAnsi="Greycliff CF"/>
        </w:rPr>
      </w:pPr>
    </w:p>
    <w:p w14:paraId="1AE50DC6" w14:textId="77777777" w:rsidR="00F13479" w:rsidRPr="00F13479" w:rsidRDefault="00F13479" w:rsidP="00F13479">
      <w:pPr>
        <w:rPr>
          <w:rFonts w:ascii="Greycliff CF" w:hAnsi="Greycliff CF"/>
          <w:b/>
          <w:bCs/>
          <w:sz w:val="22"/>
          <w:szCs w:val="22"/>
        </w:rPr>
      </w:pPr>
      <w:r w:rsidRPr="00F13479">
        <w:rPr>
          <w:rFonts w:ascii="Greycliff CF" w:hAnsi="Greycliff CF"/>
          <w:b/>
          <w:bCs/>
          <w:sz w:val="22"/>
          <w:szCs w:val="22"/>
        </w:rPr>
        <w:t>Pitching Round (Invite only):</w:t>
      </w:r>
    </w:p>
    <w:p w14:paraId="604E1E53" w14:textId="77777777" w:rsidR="00F13479" w:rsidRPr="00F13479" w:rsidRDefault="00F13479" w:rsidP="00F13479">
      <w:pPr>
        <w:rPr>
          <w:rFonts w:ascii="Greycliff CF" w:hAnsi="Greycliff CF"/>
          <w:sz w:val="22"/>
          <w:szCs w:val="22"/>
        </w:rPr>
      </w:pPr>
      <w:r w:rsidRPr="00F13479">
        <w:rPr>
          <w:rFonts w:ascii="Greycliff CF" w:hAnsi="Greycliff CF"/>
          <w:sz w:val="22"/>
          <w:szCs w:val="22"/>
        </w:rPr>
        <w:t>Pitching takes place (pitch videos are submitted online by competitors in the Virtual Pitching Track who are invited &amp; an in person/Zoom pitch is delivered by competitors in the Live Pitch Event Track who are selected to compete)</w:t>
      </w:r>
    </w:p>
    <w:p w14:paraId="2FEE353D" w14:textId="77777777" w:rsidR="00F13479" w:rsidRPr="00F13479" w:rsidRDefault="00F13479" w:rsidP="00F13479">
      <w:pPr>
        <w:pStyle w:val="BodyText"/>
        <w:spacing w:before="1"/>
        <w:rPr>
          <w:rFonts w:ascii="Greycliff CF" w:hAnsi="Greycliff CF"/>
        </w:rPr>
      </w:pPr>
    </w:p>
    <w:p w14:paraId="607D2BE4" w14:textId="77777777" w:rsidR="00F13479" w:rsidRPr="00F13479" w:rsidRDefault="00F13479" w:rsidP="00F13479">
      <w:pPr>
        <w:rPr>
          <w:rFonts w:ascii="Greycliff CF" w:hAnsi="Greycliff CF"/>
          <w:b/>
          <w:bCs/>
          <w:sz w:val="22"/>
          <w:szCs w:val="22"/>
        </w:rPr>
      </w:pPr>
      <w:r w:rsidRPr="00F13479">
        <w:rPr>
          <w:rFonts w:ascii="Greycliff CF" w:hAnsi="Greycliff CF"/>
          <w:b/>
          <w:bCs/>
          <w:sz w:val="22"/>
          <w:szCs w:val="22"/>
        </w:rPr>
        <w:t>Final Round (70 teams from both tracks from around the globe):</w:t>
      </w:r>
    </w:p>
    <w:p w14:paraId="388A89C1" w14:textId="50E68FE4" w:rsidR="00F13479" w:rsidRPr="00F13479" w:rsidRDefault="00F13479" w:rsidP="00F13479">
      <w:pPr>
        <w:rPr>
          <w:rFonts w:ascii="Greycliff CF" w:hAnsi="Greycliff CF"/>
          <w:sz w:val="22"/>
          <w:szCs w:val="22"/>
        </w:rPr>
      </w:pPr>
      <w:r w:rsidRPr="00F13479">
        <w:rPr>
          <w:rFonts w:ascii="Greycliff CF" w:hAnsi="Greycliff CF"/>
          <w:sz w:val="22"/>
          <w:szCs w:val="22"/>
        </w:rPr>
        <w:t>Pitching takes place at the Limitless World Summit in Wilmington, Delaware</w:t>
      </w:r>
    </w:p>
    <w:p w14:paraId="35D392E5" w14:textId="77777777" w:rsidR="00F13479" w:rsidRPr="00F13479" w:rsidRDefault="00F13479" w:rsidP="00F13479">
      <w:pPr>
        <w:pStyle w:val="BodyText"/>
        <w:spacing w:before="136"/>
        <w:rPr>
          <w:rFonts w:ascii="Greycliff CF" w:hAnsi="Greycliff CF"/>
        </w:rPr>
      </w:pPr>
    </w:p>
    <w:p w14:paraId="10B7369B" w14:textId="77777777" w:rsidR="00F13479" w:rsidRPr="00F13479" w:rsidRDefault="00F13479" w:rsidP="00F13479">
      <w:pPr>
        <w:rPr>
          <w:rFonts w:ascii="Greycliff CF" w:hAnsi="Greycliff CF"/>
          <w:b/>
          <w:bCs/>
          <w:sz w:val="22"/>
          <w:szCs w:val="22"/>
        </w:rPr>
      </w:pPr>
      <w:r w:rsidRPr="00F13479">
        <w:rPr>
          <w:rFonts w:ascii="Greycliff CF" w:hAnsi="Greycliff CF"/>
          <w:b/>
          <w:bCs/>
          <w:sz w:val="22"/>
          <w:szCs w:val="22"/>
        </w:rPr>
        <w:t>PITCH EVENT CHECKLIST</w:t>
      </w:r>
    </w:p>
    <w:p w14:paraId="5FB6A2DC"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Review the Pitch Event Partner Toolkit resources consistently </w:t>
      </w:r>
      <w:r w:rsidRPr="00F13479">
        <w:rPr>
          <w:rFonts w:ascii="Greycliff CF" w:hAnsi="Greycliff CF"/>
          <w:b/>
          <w:bCs/>
          <w:sz w:val="22"/>
          <w:szCs w:val="22"/>
        </w:rPr>
        <w:t>(August - April)</w:t>
      </w:r>
      <w:r w:rsidRPr="00F13479">
        <w:rPr>
          <w:rFonts w:ascii="Greycliff CF" w:hAnsi="Greycliff CF"/>
          <w:sz w:val="22"/>
          <w:szCs w:val="22"/>
        </w:rPr>
        <w:t xml:space="preserve"> </w:t>
      </w:r>
    </w:p>
    <w:p w14:paraId="7C92C7DB"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Attend/Review all Pitch Event Partner Checkpoint Meetings </w:t>
      </w:r>
      <w:r w:rsidRPr="00F13479">
        <w:rPr>
          <w:rFonts w:ascii="Greycliff CF" w:hAnsi="Greycliff CF"/>
          <w:b/>
          <w:bCs/>
          <w:sz w:val="22"/>
          <w:szCs w:val="22"/>
        </w:rPr>
        <w:t>(August - May)</w:t>
      </w:r>
    </w:p>
    <w:p w14:paraId="260A1904"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The date and approximate time frame for your pitch event is selected </w:t>
      </w:r>
      <w:r w:rsidRPr="00F13479">
        <w:rPr>
          <w:rFonts w:ascii="Greycliff CF" w:hAnsi="Greycliff CF"/>
          <w:b/>
          <w:bCs/>
          <w:sz w:val="22"/>
          <w:szCs w:val="22"/>
        </w:rPr>
        <w:t>(September 9 via Milestone 1 Form)</w:t>
      </w:r>
    </w:p>
    <w:p w14:paraId="6C6E7D0D"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Facilities are reserved </w:t>
      </w:r>
      <w:r w:rsidRPr="00F13479">
        <w:rPr>
          <w:rFonts w:ascii="Greycliff CF" w:hAnsi="Greycliff CF"/>
          <w:b/>
          <w:bCs/>
          <w:sz w:val="22"/>
          <w:szCs w:val="22"/>
        </w:rPr>
        <w:t>(fall)</w:t>
      </w:r>
    </w:p>
    <w:p w14:paraId="65C04A51"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The number of participating teams is determined </w:t>
      </w:r>
      <w:r w:rsidRPr="00F13479">
        <w:rPr>
          <w:rFonts w:ascii="Greycliff CF" w:hAnsi="Greycliff CF"/>
          <w:b/>
          <w:bCs/>
          <w:sz w:val="22"/>
          <w:szCs w:val="22"/>
        </w:rPr>
        <w:t xml:space="preserve">(January 8 via Milestone 2 Form) </w:t>
      </w:r>
    </w:p>
    <w:p w14:paraId="1CEFE32A"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Live Judges are recruited </w:t>
      </w:r>
      <w:r w:rsidRPr="00F13479">
        <w:rPr>
          <w:rFonts w:ascii="Greycliff CF" w:hAnsi="Greycliff CF"/>
          <w:b/>
          <w:bCs/>
          <w:sz w:val="22"/>
          <w:szCs w:val="22"/>
        </w:rPr>
        <w:t>(4+ weeks prior to the event)</w:t>
      </w:r>
    </w:p>
    <w:p w14:paraId="39EA7EA7"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The general event schedule is finalized </w:t>
      </w:r>
      <w:r w:rsidRPr="00F13479">
        <w:rPr>
          <w:rFonts w:ascii="Greycliff CF" w:hAnsi="Greycliff CF"/>
          <w:b/>
          <w:bCs/>
          <w:sz w:val="22"/>
          <w:szCs w:val="22"/>
        </w:rPr>
        <w:t>(January 8 via Milestone 2 Form)</w:t>
      </w:r>
      <w:r w:rsidRPr="00F13479">
        <w:rPr>
          <w:rFonts w:ascii="Greycliff CF" w:hAnsi="Greycliff CF"/>
          <w:sz w:val="22"/>
          <w:szCs w:val="22"/>
        </w:rPr>
        <w:t xml:space="preserve"> </w:t>
      </w:r>
    </w:p>
    <w:p w14:paraId="74098F93"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The event schedule and staffing plan is finalized </w:t>
      </w:r>
      <w:r w:rsidRPr="00F13479">
        <w:rPr>
          <w:rFonts w:ascii="Greycliff CF" w:hAnsi="Greycliff CF"/>
          <w:b/>
          <w:bCs/>
          <w:sz w:val="22"/>
          <w:szCs w:val="22"/>
        </w:rPr>
        <w:t>(4+ weeks prior to the event)</w:t>
      </w:r>
    </w:p>
    <w:p w14:paraId="2DD60279"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Event parking and travel information is conveyed to participants </w:t>
      </w:r>
      <w:r w:rsidRPr="00F13479">
        <w:rPr>
          <w:rFonts w:ascii="Greycliff CF" w:hAnsi="Greycliff CF"/>
          <w:b/>
          <w:bCs/>
          <w:sz w:val="22"/>
          <w:szCs w:val="22"/>
        </w:rPr>
        <w:t>(4+ weeks prior to the event)</w:t>
      </w:r>
    </w:p>
    <w:p w14:paraId="0629B068"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An email to participants with event details, deadlines, and answers to frequently asked questions is dispersed </w:t>
      </w:r>
      <w:r w:rsidRPr="00F13479">
        <w:rPr>
          <w:rFonts w:ascii="Greycliff CF" w:hAnsi="Greycliff CF"/>
          <w:b/>
          <w:bCs/>
          <w:sz w:val="22"/>
          <w:szCs w:val="22"/>
        </w:rPr>
        <w:t>(1-2 weeks prior to the event)</w:t>
      </w:r>
    </w:p>
    <w:p w14:paraId="08612E19"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Pitch decks are received and saved to a flash drive/computer </w:t>
      </w:r>
      <w:r w:rsidRPr="00F13479">
        <w:rPr>
          <w:rFonts w:ascii="Greycliff CF" w:hAnsi="Greycliff CF"/>
          <w:b/>
          <w:bCs/>
          <w:sz w:val="22"/>
          <w:szCs w:val="22"/>
        </w:rPr>
        <w:t>(72 to 48 hours prior to the event)</w:t>
      </w:r>
    </w:p>
    <w:p w14:paraId="13321DEC"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Pitches are randomly ordered and assigned to rooms (if needed) and loaded on to 1-2 laptops </w:t>
      </w:r>
    </w:p>
    <w:p w14:paraId="04B299FD" w14:textId="77777777" w:rsidR="00F13479" w:rsidRPr="00F13479" w:rsidRDefault="00F13479" w:rsidP="00F13479">
      <w:pPr>
        <w:pStyle w:val="ListParagraph"/>
        <w:widowControl w:val="0"/>
        <w:numPr>
          <w:ilvl w:val="1"/>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b/>
          <w:bCs/>
          <w:sz w:val="22"/>
          <w:szCs w:val="22"/>
        </w:rPr>
        <w:t>(We highly suggest NOT sharing pitching order with teams)</w:t>
      </w:r>
    </w:p>
    <w:p w14:paraId="52CA3BAD"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Event set-up takes place </w:t>
      </w:r>
      <w:r w:rsidRPr="00F13479">
        <w:rPr>
          <w:rFonts w:ascii="Greycliff CF" w:hAnsi="Greycliff CF"/>
          <w:b/>
          <w:bCs/>
          <w:sz w:val="22"/>
          <w:szCs w:val="22"/>
        </w:rPr>
        <w:t>(2+ hours prior to the event)</w:t>
      </w:r>
    </w:p>
    <w:p w14:paraId="3360419A"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Post engaging event content on social media throughout the day of the event and tag the Diamond Challenge (@diamondchalleng) in all posts</w:t>
      </w:r>
    </w:p>
    <w:p w14:paraId="0EC17E0D" w14:textId="77777777" w:rsidR="00F13479" w:rsidRP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sz w:val="22"/>
          <w:szCs w:val="22"/>
        </w:rPr>
      </w:pPr>
      <w:r w:rsidRPr="00F13479">
        <w:rPr>
          <w:rFonts w:ascii="Greycliff CF" w:hAnsi="Greycliff CF"/>
          <w:sz w:val="22"/>
          <w:szCs w:val="22"/>
        </w:rPr>
        <w:t xml:space="preserve">Host the Pitch Event </w:t>
      </w:r>
      <w:r w:rsidRPr="00F13479">
        <w:rPr>
          <w:rFonts w:ascii="Greycliff CF" w:hAnsi="Greycliff CF"/>
          <w:b/>
          <w:bCs/>
          <w:sz w:val="22"/>
          <w:szCs w:val="22"/>
        </w:rPr>
        <w:t>(Between 2/16/27 – 3/7/27)</w:t>
      </w:r>
    </w:p>
    <w:p w14:paraId="300D68AE" w14:textId="77777777" w:rsidR="00F13479" w:rsidRDefault="00F13479" w:rsidP="00F13479">
      <w:pPr>
        <w:pStyle w:val="ListParagraph"/>
        <w:widowControl w:val="0"/>
        <w:numPr>
          <w:ilvl w:val="0"/>
          <w:numId w:val="1"/>
        </w:numPr>
        <w:autoSpaceDE w:val="0"/>
        <w:autoSpaceDN w:val="0"/>
        <w:spacing w:after="0" w:line="281" w:lineRule="exact"/>
        <w:contextualSpacing w:val="0"/>
        <w:rPr>
          <w:rFonts w:ascii="Greycliff CF" w:hAnsi="Greycliff CF"/>
          <w:b/>
          <w:bCs/>
          <w:sz w:val="22"/>
          <w:szCs w:val="22"/>
        </w:rPr>
      </w:pPr>
      <w:r w:rsidRPr="00F13479">
        <w:rPr>
          <w:rFonts w:ascii="Greycliff CF" w:hAnsi="Greycliff CF"/>
          <w:sz w:val="22"/>
          <w:szCs w:val="22"/>
        </w:rPr>
        <w:t xml:space="preserve">Submit End of Year form to the Diamond Challenge team </w:t>
      </w:r>
      <w:r w:rsidRPr="00F13479">
        <w:rPr>
          <w:rFonts w:ascii="Greycliff CF" w:hAnsi="Greycliff CF"/>
          <w:b/>
          <w:bCs/>
          <w:sz w:val="22"/>
          <w:szCs w:val="22"/>
        </w:rPr>
        <w:t>(by 5/14/27)</w:t>
      </w:r>
    </w:p>
    <w:p w14:paraId="2B746934" w14:textId="77777777" w:rsidR="00F13479" w:rsidRDefault="00F13479" w:rsidP="00F13479">
      <w:pPr>
        <w:widowControl w:val="0"/>
        <w:autoSpaceDE w:val="0"/>
        <w:autoSpaceDN w:val="0"/>
        <w:spacing w:after="0" w:line="281" w:lineRule="exact"/>
        <w:rPr>
          <w:rFonts w:ascii="Greycliff CF" w:hAnsi="Greycliff CF"/>
          <w:b/>
          <w:bCs/>
          <w:sz w:val="22"/>
          <w:szCs w:val="22"/>
        </w:rPr>
      </w:pPr>
    </w:p>
    <w:p w14:paraId="51B56AB5" w14:textId="77777777" w:rsidR="00F13479" w:rsidRDefault="00F13479" w:rsidP="00F13479">
      <w:pPr>
        <w:widowControl w:val="0"/>
        <w:autoSpaceDE w:val="0"/>
        <w:autoSpaceDN w:val="0"/>
        <w:spacing w:after="0" w:line="281" w:lineRule="exact"/>
        <w:rPr>
          <w:rFonts w:ascii="Greycliff CF" w:hAnsi="Greycliff CF"/>
          <w:b/>
          <w:bCs/>
          <w:sz w:val="22"/>
          <w:szCs w:val="22"/>
        </w:rPr>
      </w:pPr>
    </w:p>
    <w:p w14:paraId="13EB7750" w14:textId="40CC935E" w:rsidR="00F13479" w:rsidRPr="005F49B9" w:rsidRDefault="00F13479" w:rsidP="00F13479">
      <w:pPr>
        <w:rPr>
          <w:rFonts w:ascii="Greycliff CF" w:hAnsi="Greycliff CF"/>
          <w:b/>
          <w:bCs/>
        </w:rPr>
      </w:pPr>
      <w:r w:rsidRPr="005F49B9">
        <w:rPr>
          <w:rFonts w:ascii="Greycliff CF" w:hAnsi="Greycliff CF"/>
          <w:b/>
          <w:bCs/>
        </w:rPr>
        <w:t>SCHEDULE</w:t>
      </w:r>
    </w:p>
    <w:p w14:paraId="645BD79E" w14:textId="1B123AE2" w:rsidR="00F13479" w:rsidRPr="005F49B9" w:rsidRDefault="00F13479" w:rsidP="00F13479">
      <w:pPr>
        <w:rPr>
          <w:rFonts w:ascii="Greycliff CF" w:hAnsi="Greycliff CF"/>
        </w:rPr>
      </w:pPr>
      <w:r w:rsidRPr="005F49B9">
        <w:rPr>
          <w:rFonts w:ascii="Greycliff CF" w:hAnsi="Greycliff CF"/>
        </w:rPr>
        <w:t xml:space="preserve">The following event schedule is recommended. The schedule is designed for morning start time. Please allow at least 30 minutes for registration. </w:t>
      </w:r>
    </w:p>
    <w:p w14:paraId="68C292BB" w14:textId="2569B5DD" w:rsidR="00F13479" w:rsidRPr="005F49B9" w:rsidRDefault="00F13479" w:rsidP="00F13479">
      <w:pPr>
        <w:rPr>
          <w:rFonts w:ascii="Greycliff CF" w:hAnsi="Greycliff CF"/>
        </w:rPr>
      </w:pPr>
      <w:r w:rsidRPr="005F49B9">
        <w:rPr>
          <w:rFonts w:ascii="Greycliff CF" w:hAnsi="Greycliff CF"/>
        </w:rPr>
        <w:t>Partners hosting more than one track can have business and social track pitches occurring simultaneously or host one track in the morning and another in the afternoon. Deviations can be discussed with a Diamond Challenge representative in advance to ensure consistency across pitch events is maintained.</w:t>
      </w:r>
    </w:p>
    <w:p w14:paraId="63608C6A" w14:textId="637296E1" w:rsidR="00F13479" w:rsidRPr="005F49B9" w:rsidRDefault="00F13479" w:rsidP="00F13479">
      <w:pPr>
        <w:rPr>
          <w:rFonts w:ascii="Greycliff CF" w:hAnsi="Greycliff CF"/>
        </w:rPr>
      </w:pPr>
      <w:r w:rsidRPr="005F49B9">
        <w:rPr>
          <w:rFonts w:ascii="Greycliff CF" w:hAnsi="Greycliff CF"/>
        </w:rPr>
        <w:t>At least one speaker or panel is required at each pitch event. The event should generally stay between 3-4 hours in length to optimize the student experience and maintain event efficiency.</w:t>
      </w:r>
    </w:p>
    <w:tbl>
      <w:tblPr>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0"/>
        <w:gridCol w:w="4785"/>
      </w:tblGrid>
      <w:tr w:rsidR="00F13479" w:rsidRPr="00331991" w14:paraId="1F1552F5" w14:textId="77777777" w:rsidTr="00B844B5">
        <w:trPr>
          <w:trHeight w:val="268"/>
        </w:trPr>
        <w:tc>
          <w:tcPr>
            <w:tcW w:w="4790" w:type="dxa"/>
          </w:tcPr>
          <w:p w14:paraId="09F79787" w14:textId="77777777" w:rsidR="00F13479" w:rsidRPr="00331991" w:rsidRDefault="00F13479" w:rsidP="00F13479">
            <w:pPr>
              <w:jc w:val="center"/>
            </w:pPr>
            <w:r w:rsidRPr="00331991">
              <w:t>Time Allocation</w:t>
            </w:r>
          </w:p>
        </w:tc>
        <w:tc>
          <w:tcPr>
            <w:tcW w:w="4785" w:type="dxa"/>
          </w:tcPr>
          <w:p w14:paraId="7A7CC16C" w14:textId="77777777" w:rsidR="00F13479" w:rsidRPr="00331991" w:rsidRDefault="00F13479" w:rsidP="00F13479">
            <w:pPr>
              <w:jc w:val="center"/>
            </w:pPr>
            <w:r w:rsidRPr="00331991">
              <w:t>Activity</w:t>
            </w:r>
          </w:p>
        </w:tc>
      </w:tr>
      <w:tr w:rsidR="00F13479" w:rsidRPr="00331991" w14:paraId="511B4F35" w14:textId="77777777" w:rsidTr="00B844B5">
        <w:trPr>
          <w:trHeight w:val="364"/>
        </w:trPr>
        <w:tc>
          <w:tcPr>
            <w:tcW w:w="4790" w:type="dxa"/>
          </w:tcPr>
          <w:p w14:paraId="101C4B43" w14:textId="77777777" w:rsidR="00F13479" w:rsidRPr="00331991" w:rsidRDefault="00F13479" w:rsidP="00F13479">
            <w:pPr>
              <w:jc w:val="center"/>
            </w:pPr>
            <w:r w:rsidRPr="00331991">
              <w:t>30 minutes</w:t>
            </w:r>
          </w:p>
        </w:tc>
        <w:tc>
          <w:tcPr>
            <w:tcW w:w="4785" w:type="dxa"/>
          </w:tcPr>
          <w:p w14:paraId="287FFD0B" w14:textId="77777777" w:rsidR="00F13479" w:rsidRPr="00331991" w:rsidRDefault="00F13479" w:rsidP="00F13479">
            <w:pPr>
              <w:jc w:val="center"/>
            </w:pPr>
            <w:r w:rsidRPr="00331991">
              <w:t>Registration check-in &amp; networking</w:t>
            </w:r>
          </w:p>
        </w:tc>
      </w:tr>
      <w:tr w:rsidR="00F13479" w:rsidRPr="00331991" w14:paraId="5E0C526F" w14:textId="77777777" w:rsidTr="00B844B5">
        <w:trPr>
          <w:trHeight w:val="537"/>
        </w:trPr>
        <w:tc>
          <w:tcPr>
            <w:tcW w:w="4790" w:type="dxa"/>
          </w:tcPr>
          <w:p w14:paraId="1FBA97A5" w14:textId="77777777" w:rsidR="00F13479" w:rsidRPr="00331991" w:rsidRDefault="00F13479" w:rsidP="00F13479">
            <w:pPr>
              <w:jc w:val="center"/>
            </w:pPr>
            <w:r w:rsidRPr="00331991">
              <w:t>15 minutes</w:t>
            </w:r>
          </w:p>
        </w:tc>
        <w:tc>
          <w:tcPr>
            <w:tcW w:w="4785" w:type="dxa"/>
          </w:tcPr>
          <w:p w14:paraId="5458644A" w14:textId="77777777" w:rsidR="00F13479" w:rsidRPr="00331991" w:rsidRDefault="00F13479" w:rsidP="00F13479">
            <w:pPr>
              <w:jc w:val="center"/>
            </w:pPr>
            <w:r w:rsidRPr="00331991">
              <w:t>Group meeting to review rules, judging criteria, and event schedule</w:t>
            </w:r>
          </w:p>
        </w:tc>
      </w:tr>
      <w:tr w:rsidR="00F13479" w:rsidRPr="00331991" w14:paraId="6E237051" w14:textId="77777777" w:rsidTr="00B844B5">
        <w:trPr>
          <w:trHeight w:val="268"/>
        </w:trPr>
        <w:tc>
          <w:tcPr>
            <w:tcW w:w="4790" w:type="dxa"/>
          </w:tcPr>
          <w:p w14:paraId="19C34737" w14:textId="77777777" w:rsidR="00F13479" w:rsidRPr="00331991" w:rsidRDefault="00F13479" w:rsidP="00F13479">
            <w:pPr>
              <w:jc w:val="center"/>
            </w:pPr>
            <w:r w:rsidRPr="00331991">
              <w:t>15 minutes</w:t>
            </w:r>
          </w:p>
        </w:tc>
        <w:tc>
          <w:tcPr>
            <w:tcW w:w="4785" w:type="dxa"/>
          </w:tcPr>
          <w:p w14:paraId="738FC91E" w14:textId="77777777" w:rsidR="00F13479" w:rsidRPr="00331991" w:rsidRDefault="00F13479" w:rsidP="00F13479">
            <w:pPr>
              <w:jc w:val="center"/>
            </w:pPr>
            <w:r w:rsidRPr="00331991">
              <w:t>Guest speaker slot 1 &amp; welcome</w:t>
            </w:r>
          </w:p>
        </w:tc>
      </w:tr>
      <w:tr w:rsidR="00F13479" w:rsidRPr="00331991" w14:paraId="5D17B456" w14:textId="77777777" w:rsidTr="00B844B5">
        <w:trPr>
          <w:trHeight w:val="268"/>
        </w:trPr>
        <w:tc>
          <w:tcPr>
            <w:tcW w:w="4790" w:type="dxa"/>
          </w:tcPr>
          <w:p w14:paraId="6098CD55" w14:textId="77777777" w:rsidR="00F13479" w:rsidRPr="00331991" w:rsidRDefault="00F13479" w:rsidP="00F13479">
            <w:pPr>
              <w:jc w:val="center"/>
            </w:pPr>
            <w:r w:rsidRPr="00331991">
              <w:t>5 minutes</w:t>
            </w:r>
          </w:p>
        </w:tc>
        <w:tc>
          <w:tcPr>
            <w:tcW w:w="4785" w:type="dxa"/>
          </w:tcPr>
          <w:p w14:paraId="610A2419" w14:textId="77777777" w:rsidR="00F13479" w:rsidRPr="00331991" w:rsidRDefault="00F13479" w:rsidP="00F13479">
            <w:pPr>
              <w:jc w:val="center"/>
            </w:pPr>
            <w:r w:rsidRPr="00331991">
              <w:t>Judge introductions</w:t>
            </w:r>
          </w:p>
        </w:tc>
      </w:tr>
      <w:tr w:rsidR="00F13479" w:rsidRPr="00331991" w14:paraId="6AEEB8E6" w14:textId="77777777" w:rsidTr="00B844B5">
        <w:trPr>
          <w:trHeight w:val="537"/>
        </w:trPr>
        <w:tc>
          <w:tcPr>
            <w:tcW w:w="4790" w:type="dxa"/>
          </w:tcPr>
          <w:p w14:paraId="716E3E9A" w14:textId="77777777" w:rsidR="00F13479" w:rsidRPr="00331991" w:rsidRDefault="00F13479" w:rsidP="00F13479">
            <w:pPr>
              <w:jc w:val="center"/>
            </w:pPr>
            <w:r w:rsidRPr="00331991">
              <w:t>90 minutes with break halfway through</w:t>
            </w:r>
          </w:p>
          <w:p w14:paraId="2D648159" w14:textId="77777777" w:rsidR="00F13479" w:rsidRPr="00331991" w:rsidRDefault="00F13479" w:rsidP="00F13479">
            <w:pPr>
              <w:jc w:val="center"/>
            </w:pPr>
            <w:r w:rsidRPr="00331991">
              <w:t>(or 8-10 minutes per team)</w:t>
            </w:r>
          </w:p>
        </w:tc>
        <w:tc>
          <w:tcPr>
            <w:tcW w:w="4785" w:type="dxa"/>
          </w:tcPr>
          <w:p w14:paraId="03C3004A" w14:textId="77777777" w:rsidR="00F13479" w:rsidRPr="00331991" w:rsidRDefault="00F13479" w:rsidP="00F13479">
            <w:pPr>
              <w:jc w:val="center"/>
            </w:pPr>
            <w:r w:rsidRPr="00331991">
              <w:t>Team pitches</w:t>
            </w:r>
          </w:p>
        </w:tc>
      </w:tr>
      <w:tr w:rsidR="00F13479" w:rsidRPr="00331991" w14:paraId="1450F007" w14:textId="77777777" w:rsidTr="00B844B5">
        <w:trPr>
          <w:trHeight w:val="1391"/>
        </w:trPr>
        <w:tc>
          <w:tcPr>
            <w:tcW w:w="4790" w:type="dxa"/>
          </w:tcPr>
          <w:p w14:paraId="63383B3A" w14:textId="77777777" w:rsidR="00F13479" w:rsidRPr="00331991" w:rsidRDefault="00F13479" w:rsidP="00F13479">
            <w:pPr>
              <w:jc w:val="center"/>
            </w:pPr>
            <w:r w:rsidRPr="00331991">
              <w:t>30-60 minutes</w:t>
            </w:r>
          </w:p>
        </w:tc>
        <w:tc>
          <w:tcPr>
            <w:tcW w:w="4785" w:type="dxa"/>
          </w:tcPr>
          <w:p w14:paraId="7F44FAA8" w14:textId="77777777" w:rsidR="00F13479" w:rsidRPr="00331991" w:rsidRDefault="00F13479" w:rsidP="00F13479">
            <w:pPr>
              <w:jc w:val="center"/>
            </w:pPr>
            <w:r w:rsidRPr="00331991">
              <w:t>Judges deliberate and determine winners; participants simultaneously eat/drink and listen to a speaker talk about the host/partner/sponsor(s); guest speaker slot</w:t>
            </w:r>
          </w:p>
        </w:tc>
      </w:tr>
      <w:tr w:rsidR="00F13479" w:rsidRPr="00331991" w14:paraId="14197E9D" w14:textId="77777777" w:rsidTr="00B844B5">
        <w:trPr>
          <w:trHeight w:val="268"/>
        </w:trPr>
        <w:tc>
          <w:tcPr>
            <w:tcW w:w="4790" w:type="dxa"/>
          </w:tcPr>
          <w:p w14:paraId="0014ECBA" w14:textId="77777777" w:rsidR="00F13479" w:rsidRPr="00331991" w:rsidRDefault="00F13479" w:rsidP="00F13479">
            <w:pPr>
              <w:jc w:val="center"/>
            </w:pPr>
            <w:r w:rsidRPr="00331991">
              <w:t>15-30 minutes</w:t>
            </w:r>
          </w:p>
        </w:tc>
        <w:tc>
          <w:tcPr>
            <w:tcW w:w="4785" w:type="dxa"/>
          </w:tcPr>
          <w:p w14:paraId="3DCA472E" w14:textId="77777777" w:rsidR="00F13479" w:rsidRPr="00331991" w:rsidRDefault="00F13479" w:rsidP="00F13479">
            <w:pPr>
              <w:jc w:val="center"/>
            </w:pPr>
            <w:r w:rsidRPr="00331991">
              <w:t>Judge and speaker Q&amp;A / networking</w:t>
            </w:r>
          </w:p>
        </w:tc>
      </w:tr>
      <w:tr w:rsidR="00F13479" w:rsidRPr="00331991" w14:paraId="2DE39DDA" w14:textId="77777777" w:rsidTr="00B844B5">
        <w:trPr>
          <w:trHeight w:val="268"/>
        </w:trPr>
        <w:tc>
          <w:tcPr>
            <w:tcW w:w="4790" w:type="dxa"/>
          </w:tcPr>
          <w:p w14:paraId="311B186A" w14:textId="77777777" w:rsidR="00F13479" w:rsidRPr="00331991" w:rsidRDefault="00F13479" w:rsidP="00F13479">
            <w:pPr>
              <w:jc w:val="center"/>
            </w:pPr>
            <w:r w:rsidRPr="00331991">
              <w:t>15-30 minutes</w:t>
            </w:r>
          </w:p>
        </w:tc>
        <w:tc>
          <w:tcPr>
            <w:tcW w:w="4785" w:type="dxa"/>
          </w:tcPr>
          <w:p w14:paraId="77846A01" w14:textId="77777777" w:rsidR="00F13479" w:rsidRPr="00331991" w:rsidRDefault="00F13479" w:rsidP="00F13479">
            <w:pPr>
              <w:jc w:val="center"/>
            </w:pPr>
            <w:r w:rsidRPr="00331991">
              <w:t>Winners are announced</w:t>
            </w:r>
          </w:p>
        </w:tc>
      </w:tr>
      <w:tr w:rsidR="00F13479" w:rsidRPr="00331991" w14:paraId="6ECAF662" w14:textId="77777777" w:rsidTr="00B844B5">
        <w:trPr>
          <w:trHeight w:val="537"/>
        </w:trPr>
        <w:tc>
          <w:tcPr>
            <w:tcW w:w="4790" w:type="dxa"/>
          </w:tcPr>
          <w:p w14:paraId="102B86D8" w14:textId="77777777" w:rsidR="00F13479" w:rsidRPr="00331991" w:rsidRDefault="00F13479" w:rsidP="00F13479">
            <w:pPr>
              <w:jc w:val="center"/>
            </w:pPr>
            <w:r w:rsidRPr="00331991">
              <w:t>30 minutes</w:t>
            </w:r>
          </w:p>
        </w:tc>
        <w:tc>
          <w:tcPr>
            <w:tcW w:w="4785" w:type="dxa"/>
          </w:tcPr>
          <w:p w14:paraId="70E0CD5B" w14:textId="77777777" w:rsidR="00F13479" w:rsidRPr="00331991" w:rsidRDefault="00F13479" w:rsidP="00F13479">
            <w:pPr>
              <w:jc w:val="center"/>
            </w:pPr>
            <w:r w:rsidRPr="00331991">
              <w:t>Individual team photos, large group photos, &amp;</w:t>
            </w:r>
          </w:p>
          <w:p w14:paraId="7B33016F" w14:textId="77777777" w:rsidR="00F13479" w:rsidRPr="00331991" w:rsidRDefault="00F13479" w:rsidP="00F13479">
            <w:pPr>
              <w:jc w:val="center"/>
            </w:pPr>
            <w:r w:rsidRPr="00331991">
              <w:t>networking</w:t>
            </w:r>
          </w:p>
        </w:tc>
      </w:tr>
    </w:tbl>
    <w:p w14:paraId="7B5AFF90" w14:textId="77777777" w:rsidR="00F13479" w:rsidRPr="00331991" w:rsidRDefault="00F13479" w:rsidP="00F13479"/>
    <w:p w14:paraId="6D0B4227" w14:textId="77777777" w:rsidR="00F13479" w:rsidRDefault="00F13479" w:rsidP="00F13479">
      <w:pPr>
        <w:rPr>
          <w:b/>
          <w:bCs/>
        </w:rPr>
      </w:pPr>
    </w:p>
    <w:p w14:paraId="4F69E487" w14:textId="77777777" w:rsidR="00A074AB" w:rsidRDefault="00A074AB" w:rsidP="00F13479">
      <w:pPr>
        <w:rPr>
          <w:rFonts w:ascii="Greycliff CF" w:hAnsi="Greycliff CF"/>
          <w:b/>
          <w:bCs/>
        </w:rPr>
      </w:pPr>
    </w:p>
    <w:p w14:paraId="04591976" w14:textId="693272C5" w:rsidR="00A074AB" w:rsidRDefault="00F13479" w:rsidP="00F13479">
      <w:pPr>
        <w:rPr>
          <w:rFonts w:ascii="Greycliff CF" w:hAnsi="Greycliff CF"/>
          <w:b/>
          <w:bCs/>
        </w:rPr>
      </w:pPr>
      <w:r w:rsidRPr="005F49B9">
        <w:rPr>
          <w:rFonts w:ascii="Greycliff CF" w:hAnsi="Greycliff CF"/>
          <w:b/>
          <w:bCs/>
        </w:rPr>
        <w:t>STAFFIN</w:t>
      </w:r>
      <w:r w:rsidR="00A074AB">
        <w:rPr>
          <w:rFonts w:ascii="Greycliff CF" w:hAnsi="Greycliff CF"/>
          <w:b/>
          <w:bCs/>
        </w:rPr>
        <w:t xml:space="preserve">G </w:t>
      </w:r>
    </w:p>
    <w:p w14:paraId="1D08D640" w14:textId="77777777" w:rsidR="00A074AB" w:rsidRPr="00A074AB" w:rsidRDefault="00F13479" w:rsidP="00F13479">
      <w:pPr>
        <w:rPr>
          <w:rFonts w:ascii="Greycliff CF" w:hAnsi="Greycliff CF"/>
          <w:b/>
          <w:bCs/>
        </w:rPr>
      </w:pPr>
      <w:r w:rsidRPr="005F49B9">
        <w:rPr>
          <w:rFonts w:ascii="Greycliff CF" w:hAnsi="Greycliff CF"/>
        </w:rPr>
        <w:t>Assigning personnel for each of the following roles is recommended. If it is not possible to assign unique individuals to each role, then one person should fulfill multiple roles. For example, registration staff members could also serve as timekeepers/pitch room monitors.</w:t>
      </w:r>
    </w:p>
    <w:tbl>
      <w:tblPr>
        <w:tblStyle w:val="TableGrid"/>
        <w:tblW w:w="0" w:type="auto"/>
        <w:tblLook w:val="04A0" w:firstRow="1" w:lastRow="0" w:firstColumn="1" w:lastColumn="0" w:noHBand="0" w:noVBand="1"/>
      </w:tblPr>
      <w:tblGrid>
        <w:gridCol w:w="4675"/>
        <w:gridCol w:w="4675"/>
      </w:tblGrid>
      <w:tr w:rsidR="00F13479" w14:paraId="24DB320B" w14:textId="77777777" w:rsidTr="00F13479">
        <w:tc>
          <w:tcPr>
            <w:tcW w:w="4675" w:type="dxa"/>
          </w:tcPr>
          <w:p w14:paraId="5D0D5FF4" w14:textId="1D3307BF" w:rsidR="00F13479" w:rsidRPr="004274E3" w:rsidRDefault="00F13479" w:rsidP="00F13479">
            <w:pPr>
              <w:rPr>
                <w:rFonts w:ascii="Greycliff CF" w:hAnsi="Greycliff CF"/>
                <w:sz w:val="22"/>
                <w:szCs w:val="22"/>
              </w:rPr>
            </w:pPr>
            <w:r w:rsidRPr="004274E3">
              <w:rPr>
                <w:rFonts w:ascii="Greycliff CF" w:hAnsi="Greycliff CF"/>
                <w:sz w:val="22"/>
                <w:szCs w:val="22"/>
              </w:rPr>
              <w:t>Overall Coordinator (1)</w:t>
            </w:r>
          </w:p>
        </w:tc>
        <w:tc>
          <w:tcPr>
            <w:tcW w:w="4675" w:type="dxa"/>
          </w:tcPr>
          <w:p w14:paraId="65270442" w14:textId="275A09D8" w:rsidR="00F13479" w:rsidRPr="004274E3" w:rsidRDefault="00F13479" w:rsidP="00F13479">
            <w:pPr>
              <w:rPr>
                <w:rFonts w:ascii="Greycliff CF" w:hAnsi="Greycliff CF"/>
                <w:sz w:val="22"/>
                <w:szCs w:val="22"/>
              </w:rPr>
            </w:pPr>
            <w:r w:rsidRPr="004274E3">
              <w:rPr>
                <w:rFonts w:ascii="Greycliff CF" w:hAnsi="Greycliff CF"/>
                <w:sz w:val="22"/>
                <w:szCs w:val="22"/>
              </w:rPr>
              <w:t>Responsible for monitoring the execution of the event plan and ensuring that staff roles are performed properly.</w:t>
            </w:r>
          </w:p>
        </w:tc>
      </w:tr>
      <w:tr w:rsidR="00F13479" w14:paraId="32886D4B" w14:textId="77777777" w:rsidTr="00F13479">
        <w:tc>
          <w:tcPr>
            <w:tcW w:w="4675" w:type="dxa"/>
          </w:tcPr>
          <w:p w14:paraId="081B9037" w14:textId="5B14409D" w:rsidR="00F13479" w:rsidRPr="004274E3" w:rsidRDefault="00F13479" w:rsidP="00F13479">
            <w:pPr>
              <w:rPr>
                <w:rFonts w:ascii="Greycliff CF" w:hAnsi="Greycliff CF"/>
                <w:sz w:val="22"/>
                <w:szCs w:val="22"/>
              </w:rPr>
            </w:pPr>
            <w:r w:rsidRPr="004274E3">
              <w:rPr>
                <w:rFonts w:ascii="Greycliff CF" w:hAnsi="Greycliff CF"/>
                <w:sz w:val="22"/>
                <w:szCs w:val="22"/>
              </w:rPr>
              <w:t>Registration Coordinator (2)</w:t>
            </w:r>
          </w:p>
        </w:tc>
        <w:tc>
          <w:tcPr>
            <w:tcW w:w="4675" w:type="dxa"/>
          </w:tcPr>
          <w:p w14:paraId="247834A5" w14:textId="0DA8CB76" w:rsidR="00F13479" w:rsidRPr="004274E3" w:rsidRDefault="00F13479" w:rsidP="00F13479">
            <w:pPr>
              <w:rPr>
                <w:rFonts w:ascii="Greycliff CF" w:hAnsi="Greycliff CF"/>
                <w:sz w:val="22"/>
                <w:szCs w:val="22"/>
              </w:rPr>
            </w:pPr>
            <w:r w:rsidRPr="004274E3">
              <w:rPr>
                <w:rFonts w:ascii="Greycliff CF" w:hAnsi="Greycliff CF"/>
                <w:sz w:val="22"/>
                <w:szCs w:val="22"/>
              </w:rPr>
              <w:t>Check in participants, speakers, judges, attendees, etc. and convey event details.</w:t>
            </w:r>
          </w:p>
        </w:tc>
      </w:tr>
      <w:tr w:rsidR="00F13479" w14:paraId="3C87F61F" w14:textId="77777777" w:rsidTr="00F13479">
        <w:tc>
          <w:tcPr>
            <w:tcW w:w="4675" w:type="dxa"/>
          </w:tcPr>
          <w:p w14:paraId="36D5976F" w14:textId="41D96D1A" w:rsidR="00F13479" w:rsidRPr="004274E3" w:rsidRDefault="00F13479" w:rsidP="00F13479">
            <w:pPr>
              <w:rPr>
                <w:rFonts w:ascii="Greycliff CF" w:hAnsi="Greycliff CF"/>
                <w:sz w:val="22"/>
                <w:szCs w:val="22"/>
              </w:rPr>
            </w:pPr>
            <w:r w:rsidRPr="004274E3">
              <w:rPr>
                <w:rFonts w:ascii="Greycliff CF" w:hAnsi="Greycliff CF"/>
                <w:sz w:val="22"/>
                <w:szCs w:val="22"/>
              </w:rPr>
              <w:t>Event Emcee/MC (1)</w:t>
            </w:r>
          </w:p>
        </w:tc>
        <w:tc>
          <w:tcPr>
            <w:tcW w:w="4675" w:type="dxa"/>
          </w:tcPr>
          <w:p w14:paraId="1F3CE662" w14:textId="77777777" w:rsidR="00F13479" w:rsidRPr="004274E3" w:rsidRDefault="00F13479" w:rsidP="00F13479">
            <w:pPr>
              <w:rPr>
                <w:rFonts w:ascii="Greycliff CF" w:hAnsi="Greycliff CF"/>
                <w:sz w:val="22"/>
                <w:szCs w:val="22"/>
              </w:rPr>
            </w:pPr>
            <w:r w:rsidRPr="004274E3">
              <w:rPr>
                <w:rFonts w:ascii="Greycliff CF" w:hAnsi="Greycliff CF"/>
                <w:sz w:val="22"/>
                <w:szCs w:val="22"/>
              </w:rPr>
              <w:t>Responsible for excitedly engaging all pitch event    attendees and directing the smooth flow of the event MC. It is recommended that the MC plays music in between transitions, or facilitates conversation, games, or other interactive initiatives to maintain high event energy and engagement amongst attendees</w:t>
            </w:r>
          </w:p>
          <w:p w14:paraId="3B1F5836" w14:textId="199A8241" w:rsidR="00F13479" w:rsidRPr="004274E3" w:rsidRDefault="00F13479" w:rsidP="00F13479">
            <w:pPr>
              <w:rPr>
                <w:rFonts w:ascii="Greycliff CF" w:hAnsi="Greycliff CF"/>
                <w:sz w:val="22"/>
                <w:szCs w:val="22"/>
              </w:rPr>
            </w:pPr>
            <w:r w:rsidRPr="004274E3">
              <w:rPr>
                <w:rFonts w:ascii="Greycliff CF" w:hAnsi="Greycliff CF"/>
                <w:sz w:val="22"/>
                <w:szCs w:val="22"/>
              </w:rPr>
              <w:t xml:space="preserve">Responsible for delivering pertinent event information to participants on behalf of the host and its programs. </w:t>
            </w:r>
          </w:p>
        </w:tc>
      </w:tr>
      <w:tr w:rsidR="00F13479" w14:paraId="48082527" w14:textId="77777777" w:rsidTr="00F13479">
        <w:tc>
          <w:tcPr>
            <w:tcW w:w="4675" w:type="dxa"/>
          </w:tcPr>
          <w:p w14:paraId="46F9C952" w14:textId="695C09DA" w:rsidR="00F13479" w:rsidRPr="004274E3" w:rsidRDefault="00F13479" w:rsidP="00F13479">
            <w:pPr>
              <w:rPr>
                <w:rFonts w:ascii="Greycliff CF" w:hAnsi="Greycliff CF"/>
                <w:sz w:val="22"/>
                <w:szCs w:val="22"/>
              </w:rPr>
            </w:pPr>
            <w:r w:rsidRPr="004274E3">
              <w:rPr>
                <w:rFonts w:ascii="Greycliff CF" w:hAnsi="Greycliff CF"/>
                <w:sz w:val="22"/>
                <w:szCs w:val="22"/>
              </w:rPr>
              <w:t>Guest Speaker (1) or Panel</w:t>
            </w:r>
            <w:r w:rsidR="004274E3" w:rsidRPr="004274E3">
              <w:rPr>
                <w:rFonts w:ascii="Greycliff CF" w:hAnsi="Greycliff CF"/>
                <w:sz w:val="22"/>
                <w:szCs w:val="22"/>
              </w:rPr>
              <w:t>ists</w:t>
            </w:r>
            <w:r w:rsidRPr="004274E3">
              <w:rPr>
                <w:rFonts w:ascii="Greycliff CF" w:hAnsi="Greycliff CF"/>
                <w:sz w:val="22"/>
                <w:szCs w:val="22"/>
              </w:rPr>
              <w:t xml:space="preserve"> (</w:t>
            </w:r>
            <w:r w:rsidR="004274E3" w:rsidRPr="004274E3">
              <w:rPr>
                <w:rFonts w:ascii="Greycliff CF" w:hAnsi="Greycliff CF"/>
                <w:sz w:val="22"/>
                <w:szCs w:val="22"/>
              </w:rPr>
              <w:t>3-4)</w:t>
            </w:r>
          </w:p>
        </w:tc>
        <w:tc>
          <w:tcPr>
            <w:tcW w:w="4675" w:type="dxa"/>
          </w:tcPr>
          <w:p w14:paraId="6F87F54B" w14:textId="77777777" w:rsidR="004274E3" w:rsidRPr="004274E3" w:rsidRDefault="004274E3" w:rsidP="004274E3">
            <w:pPr>
              <w:rPr>
                <w:rFonts w:ascii="Greycliff CF" w:hAnsi="Greycliff CF"/>
                <w:sz w:val="22"/>
                <w:szCs w:val="22"/>
              </w:rPr>
            </w:pPr>
            <w:r w:rsidRPr="004274E3">
              <w:rPr>
                <w:rFonts w:ascii="Greycliff CF" w:hAnsi="Greycliff CF"/>
                <w:sz w:val="22"/>
                <w:szCs w:val="22"/>
              </w:rPr>
              <w:t>Inspire participants to pursue their entrepreneurial aspirations</w:t>
            </w:r>
          </w:p>
          <w:p w14:paraId="4DDA2A38" w14:textId="77777777" w:rsidR="004274E3" w:rsidRPr="004274E3" w:rsidRDefault="004274E3" w:rsidP="004274E3">
            <w:pPr>
              <w:rPr>
                <w:rFonts w:ascii="Greycliff CF" w:hAnsi="Greycliff CF"/>
                <w:sz w:val="22"/>
                <w:szCs w:val="22"/>
              </w:rPr>
            </w:pPr>
          </w:p>
          <w:p w14:paraId="77AD2242" w14:textId="45927671" w:rsidR="00F13479" w:rsidRPr="004274E3" w:rsidRDefault="004274E3" w:rsidP="004274E3">
            <w:pPr>
              <w:rPr>
                <w:rFonts w:ascii="Greycliff CF" w:hAnsi="Greycliff CF"/>
                <w:sz w:val="22"/>
                <w:szCs w:val="22"/>
              </w:rPr>
            </w:pPr>
            <w:r w:rsidRPr="004274E3">
              <w:rPr>
                <w:rFonts w:ascii="Greycliff CF" w:hAnsi="Greycliff CF"/>
                <w:sz w:val="22"/>
                <w:szCs w:val="22"/>
              </w:rPr>
              <w:t>Responsible for delivering an empowering message or delivering empowering messages to participants on behalf of the host and its programs</w:t>
            </w:r>
          </w:p>
        </w:tc>
      </w:tr>
      <w:tr w:rsidR="00F13479" w14:paraId="378A28AB" w14:textId="77777777" w:rsidTr="00F13479">
        <w:tc>
          <w:tcPr>
            <w:tcW w:w="4675" w:type="dxa"/>
          </w:tcPr>
          <w:p w14:paraId="7B8627A6" w14:textId="6B0EF365" w:rsidR="00F13479" w:rsidRPr="004274E3" w:rsidRDefault="004274E3" w:rsidP="00F13479">
            <w:pPr>
              <w:rPr>
                <w:rFonts w:ascii="Greycliff CF" w:hAnsi="Greycliff CF"/>
                <w:sz w:val="22"/>
                <w:szCs w:val="22"/>
              </w:rPr>
            </w:pPr>
            <w:r w:rsidRPr="004274E3">
              <w:rPr>
                <w:rFonts w:ascii="Greycliff CF" w:hAnsi="Greycliff CF"/>
                <w:sz w:val="22"/>
                <w:szCs w:val="22"/>
              </w:rPr>
              <w:t>Event Photographer (1)</w:t>
            </w:r>
          </w:p>
        </w:tc>
        <w:tc>
          <w:tcPr>
            <w:tcW w:w="4675" w:type="dxa"/>
          </w:tcPr>
          <w:p w14:paraId="64AC0D61" w14:textId="50C1DCAE" w:rsidR="00F13479" w:rsidRPr="004274E3" w:rsidRDefault="004274E3" w:rsidP="00F13479">
            <w:pPr>
              <w:rPr>
                <w:rFonts w:ascii="Greycliff CF" w:hAnsi="Greycliff CF"/>
                <w:sz w:val="22"/>
                <w:szCs w:val="22"/>
              </w:rPr>
            </w:pPr>
            <w:r w:rsidRPr="004274E3">
              <w:rPr>
                <w:rFonts w:ascii="Greycliff CF" w:hAnsi="Greycliff CF"/>
                <w:sz w:val="22"/>
                <w:szCs w:val="22"/>
              </w:rPr>
              <w:t>Responsible for capturing all event activities and participants.</w:t>
            </w:r>
          </w:p>
        </w:tc>
      </w:tr>
      <w:tr w:rsidR="00F13479" w14:paraId="10600A0F" w14:textId="77777777" w:rsidTr="00F13479">
        <w:tc>
          <w:tcPr>
            <w:tcW w:w="4675" w:type="dxa"/>
          </w:tcPr>
          <w:p w14:paraId="4A46E736" w14:textId="5B9E72CD" w:rsidR="00F13479" w:rsidRPr="004274E3" w:rsidRDefault="004274E3" w:rsidP="00F13479">
            <w:pPr>
              <w:rPr>
                <w:rFonts w:ascii="Greycliff CF" w:hAnsi="Greycliff CF"/>
                <w:sz w:val="22"/>
                <w:szCs w:val="22"/>
              </w:rPr>
            </w:pPr>
            <w:r w:rsidRPr="004274E3">
              <w:rPr>
                <w:rFonts w:ascii="Greycliff CF" w:hAnsi="Greycliff CF"/>
                <w:sz w:val="22"/>
                <w:szCs w:val="22"/>
              </w:rPr>
              <w:t>Judging Coordinator (1)</w:t>
            </w:r>
          </w:p>
        </w:tc>
        <w:tc>
          <w:tcPr>
            <w:tcW w:w="4675" w:type="dxa"/>
          </w:tcPr>
          <w:p w14:paraId="1D20DA36" w14:textId="2A2B79B7" w:rsidR="00F13479" w:rsidRPr="004274E3" w:rsidRDefault="004274E3" w:rsidP="00F13479">
            <w:pPr>
              <w:rPr>
                <w:rFonts w:ascii="Greycliff CF" w:hAnsi="Greycliff CF"/>
                <w:sz w:val="22"/>
                <w:szCs w:val="22"/>
              </w:rPr>
            </w:pPr>
            <w:r w:rsidRPr="004274E3">
              <w:rPr>
                <w:rFonts w:ascii="Greycliff CF" w:hAnsi="Greycliff CF"/>
                <w:sz w:val="22"/>
                <w:szCs w:val="22"/>
              </w:rPr>
              <w:t>Responsible for enforcement and interpretation of competition rules as well as a judge brief regarding competition rules and scoring prior to team pitches; the coordinator is also responsible for collecting judge evaluations, entering scores into the judging tally sheet and tabulating results; a data entry assistant (1) may be utilized, if possible/desired.</w:t>
            </w:r>
          </w:p>
        </w:tc>
      </w:tr>
      <w:tr w:rsidR="004274E3" w14:paraId="5580116D" w14:textId="77777777" w:rsidTr="00F13479">
        <w:tc>
          <w:tcPr>
            <w:tcW w:w="4675" w:type="dxa"/>
          </w:tcPr>
          <w:p w14:paraId="14DC56EC" w14:textId="3B295EC8" w:rsidR="004274E3" w:rsidRPr="004274E3" w:rsidRDefault="004274E3" w:rsidP="00F13479">
            <w:pPr>
              <w:rPr>
                <w:rFonts w:ascii="Greycliff CF" w:hAnsi="Greycliff CF"/>
                <w:sz w:val="22"/>
                <w:szCs w:val="22"/>
              </w:rPr>
            </w:pPr>
            <w:r w:rsidRPr="004274E3">
              <w:rPr>
                <w:rFonts w:ascii="Greycliff CF" w:hAnsi="Greycliff CF"/>
                <w:sz w:val="22"/>
                <w:szCs w:val="22"/>
              </w:rPr>
              <w:t>Technical Support (1)</w:t>
            </w:r>
          </w:p>
        </w:tc>
        <w:tc>
          <w:tcPr>
            <w:tcW w:w="4675" w:type="dxa"/>
          </w:tcPr>
          <w:p w14:paraId="63FF5581" w14:textId="1AB33C7B" w:rsidR="004274E3" w:rsidRPr="004274E3" w:rsidRDefault="004274E3" w:rsidP="00F13479">
            <w:pPr>
              <w:rPr>
                <w:rFonts w:ascii="Greycliff CF" w:hAnsi="Greycliff CF"/>
                <w:sz w:val="22"/>
                <w:szCs w:val="22"/>
              </w:rPr>
            </w:pPr>
            <w:r w:rsidRPr="004274E3">
              <w:rPr>
                <w:rFonts w:ascii="Greycliff CF" w:hAnsi="Greycliff CF"/>
                <w:sz w:val="22"/>
                <w:szCs w:val="22"/>
              </w:rPr>
              <w:t>Responsible for ensuring and maintaining laptop and projector functionality for the entirety of the pitch event.</w:t>
            </w:r>
          </w:p>
        </w:tc>
      </w:tr>
      <w:tr w:rsidR="004274E3" w14:paraId="53C230B5" w14:textId="77777777" w:rsidTr="00F13479">
        <w:tc>
          <w:tcPr>
            <w:tcW w:w="4675" w:type="dxa"/>
          </w:tcPr>
          <w:p w14:paraId="2E7B459C" w14:textId="34104DC7" w:rsidR="004274E3" w:rsidRPr="004274E3" w:rsidRDefault="004274E3" w:rsidP="004274E3">
            <w:pPr>
              <w:rPr>
                <w:rFonts w:ascii="Greycliff CF" w:hAnsi="Greycliff CF"/>
                <w:sz w:val="22"/>
                <w:szCs w:val="22"/>
              </w:rPr>
            </w:pPr>
            <w:r w:rsidRPr="004274E3">
              <w:rPr>
                <w:rFonts w:ascii="Greycliff CF" w:hAnsi="Greycliff CF"/>
                <w:sz w:val="22"/>
                <w:szCs w:val="22"/>
              </w:rPr>
              <w:t>Room Monitor/Door Monitor (2) per presentation room</w:t>
            </w:r>
          </w:p>
        </w:tc>
        <w:tc>
          <w:tcPr>
            <w:tcW w:w="4675" w:type="dxa"/>
          </w:tcPr>
          <w:p w14:paraId="4A2A4C69" w14:textId="688006F3" w:rsidR="004274E3" w:rsidRPr="004274E3" w:rsidRDefault="004274E3" w:rsidP="004274E3">
            <w:pPr>
              <w:rPr>
                <w:rFonts w:ascii="Greycliff CF" w:hAnsi="Greycliff CF"/>
                <w:sz w:val="22"/>
                <w:szCs w:val="22"/>
              </w:rPr>
            </w:pPr>
            <w:r w:rsidRPr="004274E3">
              <w:rPr>
                <w:rFonts w:ascii="Greycliff CF" w:hAnsi="Greycliff CF"/>
                <w:sz w:val="22"/>
                <w:szCs w:val="22"/>
              </w:rPr>
              <w:t xml:space="preserve">Responsible for running the room(s) used for pitches; this includes introducing each team, </w:t>
            </w:r>
            <w:r w:rsidRPr="004274E3">
              <w:rPr>
                <w:rFonts w:ascii="Greycliff CF" w:hAnsi="Greycliff CF"/>
                <w:sz w:val="22"/>
                <w:szCs w:val="22"/>
              </w:rPr>
              <w:lastRenderedPageBreak/>
              <w:t>keeping time, helping with transitions (opening/closing pitch room door) between pitches, and ensuring that the judges are ready prior to the start of each pitch.</w:t>
            </w:r>
          </w:p>
        </w:tc>
      </w:tr>
      <w:tr w:rsidR="004274E3" w14:paraId="1949FB15" w14:textId="77777777" w:rsidTr="00F13479">
        <w:tc>
          <w:tcPr>
            <w:tcW w:w="4675" w:type="dxa"/>
          </w:tcPr>
          <w:p w14:paraId="742761E3" w14:textId="1B78CC40" w:rsidR="004274E3" w:rsidRPr="004274E3" w:rsidRDefault="004274E3" w:rsidP="004274E3">
            <w:pPr>
              <w:rPr>
                <w:rFonts w:ascii="Greycliff CF" w:hAnsi="Greycliff CF"/>
                <w:sz w:val="22"/>
                <w:szCs w:val="22"/>
              </w:rPr>
            </w:pPr>
            <w:r w:rsidRPr="004274E3">
              <w:rPr>
                <w:rFonts w:ascii="Greycliff CF" w:hAnsi="Greycliff CF"/>
                <w:sz w:val="22"/>
                <w:szCs w:val="22"/>
              </w:rPr>
              <w:lastRenderedPageBreak/>
              <w:t>Floater (1+)</w:t>
            </w:r>
          </w:p>
        </w:tc>
        <w:tc>
          <w:tcPr>
            <w:tcW w:w="4675" w:type="dxa"/>
          </w:tcPr>
          <w:p w14:paraId="25E33A8D" w14:textId="4017E7D3" w:rsidR="004274E3" w:rsidRPr="004274E3" w:rsidRDefault="004274E3" w:rsidP="004274E3">
            <w:pPr>
              <w:rPr>
                <w:rFonts w:ascii="Greycliff CF" w:hAnsi="Greycliff CF"/>
                <w:sz w:val="22"/>
                <w:szCs w:val="22"/>
              </w:rPr>
            </w:pPr>
            <w:r w:rsidRPr="004274E3">
              <w:rPr>
                <w:rFonts w:ascii="Greycliff CF" w:hAnsi="Greycliff CF"/>
                <w:sz w:val="22"/>
                <w:szCs w:val="22"/>
              </w:rPr>
              <w:t>Responsible for assisting the overall coordinator, meeting the needs of participants/attendees, and helping other staff to perform their roles as needed.</w:t>
            </w:r>
          </w:p>
        </w:tc>
      </w:tr>
    </w:tbl>
    <w:p w14:paraId="776DF0A8" w14:textId="77777777" w:rsidR="00F13479" w:rsidRPr="00331991" w:rsidRDefault="00F13479" w:rsidP="00F13479"/>
    <w:p w14:paraId="557E827D" w14:textId="77777777" w:rsidR="004274E3" w:rsidRDefault="004274E3" w:rsidP="004274E3">
      <w:pPr>
        <w:rPr>
          <w:b/>
          <w:bCs/>
        </w:rPr>
      </w:pPr>
    </w:p>
    <w:p w14:paraId="68824E49" w14:textId="77777777" w:rsidR="005F49B9" w:rsidRPr="005F49B9" w:rsidRDefault="005F49B9" w:rsidP="005F49B9">
      <w:pPr>
        <w:rPr>
          <w:rFonts w:ascii="Greycliff CF" w:hAnsi="Greycliff CF"/>
          <w:b/>
          <w:bCs/>
        </w:rPr>
      </w:pPr>
      <w:r w:rsidRPr="005F49B9">
        <w:rPr>
          <w:rFonts w:ascii="Greycliff CF" w:hAnsi="Greycliff CF"/>
          <w:b/>
          <w:bCs/>
        </w:rPr>
        <w:t>RECRUITMENT</w:t>
      </w:r>
    </w:p>
    <w:p w14:paraId="6A023E54" w14:textId="77777777" w:rsidR="005F49B9" w:rsidRPr="005F49B9" w:rsidRDefault="005F49B9" w:rsidP="005F49B9">
      <w:pPr>
        <w:rPr>
          <w:rFonts w:ascii="Greycliff CF" w:hAnsi="Greycliff CF"/>
        </w:rPr>
      </w:pPr>
      <w:r w:rsidRPr="005F49B9">
        <w:rPr>
          <w:rFonts w:ascii="Greycliff CF" w:hAnsi="Greycliff CF"/>
        </w:rPr>
        <w:t>When recruiting all necessary key players for the pitch event, consider the holistic diversity of the individuals you recruit (diverse in professional background, business and entrepreneurship experience, perspective, thought-process, region, ethnic representation, gender, etc.). All individuals recruited should have explicit business and/or entrepreneurship backgrounds and should be fluent in evidence-based entrepreneurship when possible.</w:t>
      </w:r>
    </w:p>
    <w:p w14:paraId="731E075C" w14:textId="77777777" w:rsidR="005F49B9" w:rsidRPr="00331991" w:rsidRDefault="005F49B9" w:rsidP="005F49B9"/>
    <w:p w14:paraId="620D555F" w14:textId="77777777" w:rsidR="005F49B9" w:rsidRPr="005F49B9" w:rsidRDefault="005F49B9" w:rsidP="005F49B9">
      <w:pPr>
        <w:rPr>
          <w:rFonts w:ascii="Greycliff CF" w:hAnsi="Greycliff CF"/>
          <w:b/>
          <w:bCs/>
        </w:rPr>
      </w:pPr>
      <w:r w:rsidRPr="005F49B9">
        <w:rPr>
          <w:rFonts w:ascii="Greycliff CF" w:hAnsi="Greycliff CF"/>
          <w:b/>
          <w:bCs/>
        </w:rPr>
        <w:t>VENUE, FOOD &amp; BEVERAGE</w:t>
      </w:r>
    </w:p>
    <w:p w14:paraId="34910E94" w14:textId="77777777" w:rsidR="005F49B9" w:rsidRPr="005F49B9" w:rsidRDefault="005F49B9" w:rsidP="005F49B9">
      <w:pPr>
        <w:rPr>
          <w:rFonts w:ascii="Greycliff CF" w:hAnsi="Greycliff CF"/>
          <w:b/>
          <w:bCs/>
        </w:rPr>
      </w:pPr>
      <w:r w:rsidRPr="005F49B9">
        <w:rPr>
          <w:rFonts w:ascii="Greycliff CF" w:hAnsi="Greycliff CF"/>
          <w:b/>
          <w:bCs/>
        </w:rPr>
        <w:t>The pitch event venue must accommodate at least 10 teams.</w:t>
      </w:r>
    </w:p>
    <w:p w14:paraId="3BE92147" w14:textId="77777777" w:rsidR="005F49B9" w:rsidRPr="005F49B9" w:rsidRDefault="005F49B9" w:rsidP="005F49B9">
      <w:pPr>
        <w:rPr>
          <w:rFonts w:ascii="Greycliff CF" w:hAnsi="Greycliff CF"/>
        </w:rPr>
      </w:pPr>
      <w:r w:rsidRPr="005F49B9">
        <w:rPr>
          <w:rFonts w:ascii="Greycliff CF" w:hAnsi="Greycliff CF"/>
        </w:rPr>
        <w:t>Food accommodations, specifically dietary restrictions, should be tracked and attended to. Pitch Event Hosts should plan to provide breakfast, lunch or for late afternoon events, heavy snacks for participants and advisors. It is voluntary if you wish to make refreshments available to parents and guests, either complimentary or for purchase.</w:t>
      </w:r>
    </w:p>
    <w:p w14:paraId="79AE6EA4" w14:textId="77777777" w:rsidR="005F49B9" w:rsidRPr="005F49B9" w:rsidRDefault="005F49B9" w:rsidP="005F49B9">
      <w:pPr>
        <w:rPr>
          <w:rFonts w:ascii="Greycliff CF" w:hAnsi="Greycliff CF"/>
        </w:rPr>
      </w:pPr>
      <w:r w:rsidRPr="005F49B9">
        <w:rPr>
          <w:rFonts w:ascii="Greycliff CF" w:hAnsi="Greycliff CF"/>
        </w:rPr>
        <w:t>In addition to breakfast, lunch or heavy snacks, you should plan to provide slightly nicer accommodations for the live judges, including a continental breakfast, juice and coffee, and water and snacks throughout the day.</w:t>
      </w:r>
    </w:p>
    <w:p w14:paraId="33D77F37" w14:textId="77777777" w:rsidR="005F49B9" w:rsidRPr="005F49B9" w:rsidRDefault="005F49B9" w:rsidP="005F49B9">
      <w:pPr>
        <w:rPr>
          <w:rFonts w:ascii="Greycliff CF" w:hAnsi="Greycliff CF"/>
        </w:rPr>
      </w:pPr>
      <w:r w:rsidRPr="005F49B9">
        <w:rPr>
          <w:rFonts w:ascii="Greycliff CF" w:hAnsi="Greycliff CF"/>
        </w:rPr>
        <w:t>Please ensure there is water available to all judges throughout the event and ensure there is water available in all of the pitch rooms.</w:t>
      </w:r>
    </w:p>
    <w:p w14:paraId="414B752B" w14:textId="77777777" w:rsidR="005F49B9" w:rsidRDefault="005F49B9" w:rsidP="005F49B9">
      <w:pPr>
        <w:spacing w:after="120"/>
        <w:rPr>
          <w:rFonts w:ascii="Greycliff CF" w:hAnsi="Greycliff CF"/>
          <w:b/>
          <w:bCs/>
        </w:rPr>
      </w:pPr>
    </w:p>
    <w:p w14:paraId="1089D792" w14:textId="77777777" w:rsidR="005F49B9" w:rsidRDefault="005F49B9" w:rsidP="005F49B9">
      <w:pPr>
        <w:spacing w:after="120"/>
        <w:rPr>
          <w:rFonts w:ascii="Greycliff CF" w:hAnsi="Greycliff CF"/>
          <w:b/>
          <w:bCs/>
        </w:rPr>
      </w:pPr>
    </w:p>
    <w:p w14:paraId="4423EF87" w14:textId="77777777" w:rsidR="005F49B9" w:rsidRDefault="005F49B9" w:rsidP="005F49B9">
      <w:pPr>
        <w:spacing w:after="120"/>
        <w:rPr>
          <w:rFonts w:ascii="Greycliff CF" w:hAnsi="Greycliff CF"/>
          <w:b/>
          <w:bCs/>
        </w:rPr>
      </w:pPr>
    </w:p>
    <w:p w14:paraId="117A4AEF" w14:textId="77777777" w:rsidR="005F49B9" w:rsidRDefault="005F49B9" w:rsidP="005F49B9">
      <w:pPr>
        <w:spacing w:after="120"/>
        <w:rPr>
          <w:rFonts w:ascii="Greycliff CF" w:hAnsi="Greycliff CF"/>
          <w:b/>
          <w:bCs/>
        </w:rPr>
      </w:pPr>
    </w:p>
    <w:p w14:paraId="11428305" w14:textId="1B997EF4" w:rsidR="005F49B9" w:rsidRPr="005F49B9" w:rsidRDefault="005F49B9" w:rsidP="005F49B9">
      <w:pPr>
        <w:spacing w:after="120"/>
        <w:rPr>
          <w:rFonts w:ascii="Greycliff CF" w:hAnsi="Greycliff CF"/>
          <w:b/>
          <w:bCs/>
        </w:rPr>
      </w:pPr>
      <w:r w:rsidRPr="005F49B9">
        <w:rPr>
          <w:rFonts w:ascii="Greycliff CF" w:hAnsi="Greycliff CF"/>
          <w:b/>
          <w:bCs/>
        </w:rPr>
        <w:lastRenderedPageBreak/>
        <w:t>WELCOME TALKING POINTS</w:t>
      </w:r>
    </w:p>
    <w:p w14:paraId="3FA92484" w14:textId="77777777" w:rsidR="005F49B9" w:rsidRPr="005F49B9" w:rsidRDefault="005F49B9" w:rsidP="005F49B9">
      <w:pPr>
        <w:spacing w:after="120"/>
        <w:rPr>
          <w:rFonts w:ascii="Greycliff CF" w:hAnsi="Greycliff CF"/>
        </w:rPr>
      </w:pPr>
      <w:r w:rsidRPr="005F49B9">
        <w:rPr>
          <w:rFonts w:ascii="Greycliff CF" w:hAnsi="Greycliff CF"/>
        </w:rPr>
        <w:t>About the Diamond Challenge</w:t>
      </w:r>
    </w:p>
    <w:p w14:paraId="56EAC3A7" w14:textId="77777777" w:rsidR="005F49B9" w:rsidRPr="005F49B9" w:rsidRDefault="005F49B9" w:rsidP="005F49B9">
      <w:pPr>
        <w:spacing w:after="120"/>
        <w:rPr>
          <w:rFonts w:ascii="Greycliff CF" w:hAnsi="Greycliff CF"/>
        </w:rPr>
      </w:pPr>
      <w:r w:rsidRPr="005F49B9">
        <w:rPr>
          <w:rFonts w:ascii="Greycliff CF" w:hAnsi="Greycliff CF"/>
        </w:rPr>
        <w:t>About Horn Entrepreneurship</w:t>
      </w:r>
    </w:p>
    <w:p w14:paraId="0760C67F" w14:textId="77777777" w:rsidR="005F49B9" w:rsidRPr="005F49B9" w:rsidRDefault="005F49B9" w:rsidP="005F49B9">
      <w:pPr>
        <w:spacing w:after="120"/>
        <w:rPr>
          <w:rFonts w:ascii="Greycliff CF" w:hAnsi="Greycliff CF"/>
        </w:rPr>
      </w:pPr>
      <w:r w:rsidRPr="005F49B9">
        <w:rPr>
          <w:rFonts w:ascii="Greycliff CF" w:hAnsi="Greycliff CF"/>
        </w:rPr>
        <w:t>Thank all who have assisted you in this effort</w:t>
      </w:r>
    </w:p>
    <w:p w14:paraId="26ABAE09" w14:textId="77777777" w:rsidR="005F49B9" w:rsidRPr="005F49B9" w:rsidRDefault="005F49B9" w:rsidP="005F49B9">
      <w:pPr>
        <w:spacing w:after="120"/>
        <w:rPr>
          <w:rFonts w:ascii="Greycliff CF" w:hAnsi="Greycliff CF"/>
        </w:rPr>
      </w:pPr>
      <w:r w:rsidRPr="005F49B9">
        <w:rPr>
          <w:rFonts w:ascii="Greycliff CF" w:hAnsi="Greycliff CF"/>
        </w:rPr>
        <w:t>Attendees</w:t>
      </w:r>
    </w:p>
    <w:p w14:paraId="23405614" w14:textId="77777777" w:rsidR="005F49B9" w:rsidRPr="005F49B9" w:rsidRDefault="005F49B9" w:rsidP="005F49B9">
      <w:pPr>
        <w:spacing w:after="120"/>
        <w:rPr>
          <w:rFonts w:ascii="Greycliff CF" w:hAnsi="Greycliff CF"/>
        </w:rPr>
      </w:pPr>
      <w:r w:rsidRPr="005F49B9">
        <w:rPr>
          <w:rFonts w:ascii="Greycliff CF" w:hAnsi="Greycliff CF"/>
        </w:rPr>
        <w:t>Sponsors</w:t>
      </w:r>
    </w:p>
    <w:p w14:paraId="763309B1" w14:textId="77777777" w:rsidR="005F49B9" w:rsidRPr="005F49B9" w:rsidRDefault="005F49B9" w:rsidP="005F49B9">
      <w:pPr>
        <w:spacing w:after="120"/>
        <w:rPr>
          <w:rFonts w:ascii="Greycliff CF" w:hAnsi="Greycliff CF"/>
        </w:rPr>
      </w:pPr>
      <w:r w:rsidRPr="005F49B9">
        <w:rPr>
          <w:rFonts w:ascii="Greycliff CF" w:hAnsi="Greycliff CF"/>
        </w:rPr>
        <w:t>Judges</w:t>
      </w:r>
    </w:p>
    <w:p w14:paraId="1F07AFA2" w14:textId="77777777" w:rsidR="005F49B9" w:rsidRPr="005F49B9" w:rsidRDefault="005F49B9" w:rsidP="005F49B9">
      <w:pPr>
        <w:spacing w:after="120"/>
        <w:rPr>
          <w:rFonts w:ascii="Greycliff CF" w:hAnsi="Greycliff CF"/>
        </w:rPr>
      </w:pPr>
      <w:r w:rsidRPr="005F49B9">
        <w:rPr>
          <w:rFonts w:ascii="Greycliff CF" w:hAnsi="Greycliff CF"/>
        </w:rPr>
        <w:t>Educators</w:t>
      </w:r>
    </w:p>
    <w:p w14:paraId="04E995B9" w14:textId="77777777" w:rsidR="005F49B9" w:rsidRPr="005F49B9" w:rsidRDefault="005F49B9" w:rsidP="005F49B9">
      <w:pPr>
        <w:spacing w:after="120"/>
        <w:rPr>
          <w:rFonts w:ascii="Greycliff CF" w:hAnsi="Greycliff CF"/>
        </w:rPr>
      </w:pPr>
      <w:r w:rsidRPr="005F49B9">
        <w:rPr>
          <w:rFonts w:ascii="Greycliff CF" w:hAnsi="Greycliff CF"/>
        </w:rPr>
        <w:t>Volunteers</w:t>
      </w:r>
    </w:p>
    <w:p w14:paraId="102192B5" w14:textId="77777777" w:rsidR="005F49B9" w:rsidRPr="005F49B9" w:rsidRDefault="005F49B9" w:rsidP="005F49B9">
      <w:pPr>
        <w:spacing w:after="120"/>
        <w:rPr>
          <w:rFonts w:ascii="Greycliff CF" w:hAnsi="Greycliff CF"/>
        </w:rPr>
      </w:pPr>
      <w:r w:rsidRPr="005F49B9">
        <w:rPr>
          <w:rFonts w:ascii="Greycliff CF" w:hAnsi="Greycliff CF"/>
        </w:rPr>
        <w:t>Etc.</w:t>
      </w:r>
    </w:p>
    <w:p w14:paraId="7305DB94" w14:textId="77777777" w:rsidR="005F49B9" w:rsidRPr="005F49B9" w:rsidRDefault="005F49B9" w:rsidP="005F49B9">
      <w:pPr>
        <w:spacing w:after="120"/>
        <w:rPr>
          <w:rFonts w:ascii="Greycliff CF" w:hAnsi="Greycliff CF"/>
        </w:rPr>
      </w:pPr>
      <w:r w:rsidRPr="005F49B9">
        <w:rPr>
          <w:rFonts w:ascii="Greycliff CF" w:hAnsi="Greycliff CF"/>
        </w:rPr>
        <w:t>Overview of day’s schedule &amp; logistics</w:t>
      </w:r>
    </w:p>
    <w:p w14:paraId="42C5B4F3" w14:textId="77777777" w:rsidR="005F49B9" w:rsidRPr="005F49B9" w:rsidRDefault="005F49B9" w:rsidP="005F49B9">
      <w:pPr>
        <w:spacing w:after="120"/>
        <w:rPr>
          <w:rFonts w:ascii="Greycliff CF" w:hAnsi="Greycliff CF"/>
        </w:rPr>
      </w:pPr>
      <w:r w:rsidRPr="005F49B9">
        <w:rPr>
          <w:rFonts w:ascii="Greycliff CF" w:hAnsi="Greycliff CF"/>
        </w:rPr>
        <w:t>Review competition rules</w:t>
      </w:r>
    </w:p>
    <w:p w14:paraId="35BBB59B" w14:textId="77777777" w:rsidR="005F49B9" w:rsidRPr="005F49B9" w:rsidRDefault="005F49B9" w:rsidP="005F49B9">
      <w:pPr>
        <w:spacing w:after="120"/>
        <w:rPr>
          <w:rFonts w:ascii="Greycliff CF" w:hAnsi="Greycliff CF"/>
        </w:rPr>
      </w:pPr>
      <w:r w:rsidRPr="005F49B9">
        <w:rPr>
          <w:rFonts w:ascii="Greycliff CF" w:hAnsi="Greycliff CF"/>
        </w:rPr>
        <w:t>“Housekeeping” information about restrooms, water, parking, etc.</w:t>
      </w:r>
    </w:p>
    <w:p w14:paraId="2982E15B" w14:textId="77777777" w:rsidR="004274E3" w:rsidRDefault="004274E3" w:rsidP="004274E3">
      <w:pPr>
        <w:rPr>
          <w:b/>
          <w:bCs/>
        </w:rPr>
      </w:pPr>
    </w:p>
    <w:p w14:paraId="6AFD6655" w14:textId="130B42D9" w:rsidR="005F49B9" w:rsidRPr="005F49B9" w:rsidRDefault="005F49B9" w:rsidP="005F49B9">
      <w:pPr>
        <w:rPr>
          <w:rFonts w:ascii="Greycliff CF" w:hAnsi="Greycliff CF"/>
          <w:b/>
          <w:bCs/>
        </w:rPr>
      </w:pPr>
      <w:r w:rsidRPr="005F49B9">
        <w:rPr>
          <w:rFonts w:ascii="Greycliff CF" w:hAnsi="Greycliff CF"/>
          <w:b/>
          <w:bCs/>
        </w:rPr>
        <w:t>PRESENTATION ETIQUETTE &amp; DISCLAIMERS</w:t>
      </w:r>
    </w:p>
    <w:p w14:paraId="745EBA83" w14:textId="32103348" w:rsidR="005F49B9" w:rsidRPr="005F49B9" w:rsidRDefault="005F49B9" w:rsidP="005F49B9">
      <w:pPr>
        <w:rPr>
          <w:rFonts w:ascii="Greycliff CF" w:hAnsi="Greycliff CF"/>
        </w:rPr>
      </w:pPr>
      <w:r w:rsidRPr="005F49B9">
        <w:rPr>
          <w:rFonts w:ascii="Greycliff CF" w:hAnsi="Greycliff CF"/>
        </w:rPr>
        <w:t>Participants should be encouraged, but not required, to observe the other teams while they are presenting. Although teams that present early may be concerned that later teams have an advantage, the presentation order is luck of the draw, and we believe the learning benefits from watching other teams far outweigh any concerns about a possible competitive advantage.</w:t>
      </w:r>
    </w:p>
    <w:p w14:paraId="712624BB" w14:textId="77777777" w:rsidR="005F49B9" w:rsidRPr="005F49B9" w:rsidRDefault="005F49B9" w:rsidP="005F49B9">
      <w:pPr>
        <w:rPr>
          <w:rFonts w:ascii="Greycliff CF" w:hAnsi="Greycliff CF"/>
        </w:rPr>
      </w:pPr>
      <w:r w:rsidRPr="005F49B9">
        <w:rPr>
          <w:rFonts w:ascii="Greycliff CF" w:hAnsi="Greycliff CF"/>
        </w:rPr>
        <w:t>Once a presentation begins, all efforts should be made to minimize distractions, including the silencing of cell phones and explicitly requesting that attendees do not text, check email or enter/exit the room during the presentations.</w:t>
      </w:r>
    </w:p>
    <w:p w14:paraId="5F5BFE90" w14:textId="77777777" w:rsidR="005F49B9" w:rsidRPr="00331991" w:rsidRDefault="005F49B9" w:rsidP="005F49B9"/>
    <w:p w14:paraId="76361F55" w14:textId="77777777" w:rsidR="004274E3" w:rsidRDefault="004274E3" w:rsidP="004274E3">
      <w:pPr>
        <w:rPr>
          <w:b/>
          <w:bCs/>
        </w:rPr>
      </w:pPr>
    </w:p>
    <w:p w14:paraId="28E7D943" w14:textId="77777777" w:rsidR="004274E3" w:rsidRDefault="004274E3" w:rsidP="004274E3">
      <w:pPr>
        <w:rPr>
          <w:b/>
          <w:bCs/>
        </w:rPr>
      </w:pPr>
    </w:p>
    <w:p w14:paraId="0489F8C8" w14:textId="77777777" w:rsidR="004274E3" w:rsidRDefault="004274E3" w:rsidP="004274E3">
      <w:pPr>
        <w:rPr>
          <w:b/>
          <w:bCs/>
        </w:rPr>
      </w:pPr>
    </w:p>
    <w:p w14:paraId="41C2D254" w14:textId="77777777" w:rsidR="004274E3" w:rsidRDefault="004274E3" w:rsidP="004274E3">
      <w:pPr>
        <w:rPr>
          <w:b/>
          <w:bCs/>
        </w:rPr>
      </w:pPr>
    </w:p>
    <w:p w14:paraId="43A0305E" w14:textId="77777777" w:rsidR="003B37E8" w:rsidRDefault="003B37E8" w:rsidP="004274E3">
      <w:pPr>
        <w:rPr>
          <w:rFonts w:ascii="Greycliff CF" w:hAnsi="Greycliff CF"/>
          <w:b/>
          <w:bCs/>
        </w:rPr>
      </w:pPr>
    </w:p>
    <w:p w14:paraId="5E21706E" w14:textId="3C3E7877" w:rsidR="004274E3" w:rsidRDefault="005F49B9" w:rsidP="004274E3">
      <w:pPr>
        <w:rPr>
          <w:rFonts w:ascii="Greycliff CF" w:hAnsi="Greycliff CF"/>
          <w:b/>
          <w:bCs/>
        </w:rPr>
      </w:pPr>
      <w:r w:rsidRPr="005F49B9">
        <w:rPr>
          <w:rFonts w:ascii="Greycliff CF" w:hAnsi="Greycliff CF"/>
          <w:b/>
          <w:bCs/>
        </w:rPr>
        <w:lastRenderedPageBreak/>
        <w:t>RULES</w:t>
      </w:r>
    </w:p>
    <w:p w14:paraId="5C572411" w14:textId="77777777" w:rsidR="005F49B9" w:rsidRDefault="005F49B9" w:rsidP="005F49B9">
      <w:pPr>
        <w:rPr>
          <w:rFonts w:ascii="Greycliff CF" w:hAnsi="Greycliff CF"/>
        </w:rPr>
      </w:pPr>
      <w:r w:rsidRPr="005F49B9">
        <w:rPr>
          <w:rFonts w:ascii="Greycliff CF" w:hAnsi="Greycliff CF"/>
        </w:rPr>
        <w:t xml:space="preserve">Prior to the start of each pitch presentation, the room monitor should ensure that both the judges and the presenters are ready. They should then remind the audience to remain silent and seated for the duration of the pitch; remind the team that they have </w:t>
      </w:r>
      <w:r w:rsidRPr="005F49B9">
        <w:rPr>
          <w:rFonts w:ascii="Greycliff CF" w:hAnsi="Greycliff CF"/>
          <w:b/>
          <w:bCs/>
        </w:rPr>
        <w:t>5:00 minutes</w:t>
      </w:r>
      <w:r w:rsidRPr="005F49B9">
        <w:rPr>
          <w:rFonts w:ascii="Greycliff CF" w:hAnsi="Greycliff CF"/>
        </w:rPr>
        <w:t xml:space="preserve"> to present and that the limit will be strictly enforced; then, invite the team to begin.</w:t>
      </w:r>
    </w:p>
    <w:p w14:paraId="25B21AD2" w14:textId="5EB63ABD" w:rsidR="005F49B9" w:rsidRDefault="005F49B9" w:rsidP="005F49B9">
      <w:pPr>
        <w:rPr>
          <w:rFonts w:ascii="Greycliff CF" w:hAnsi="Greycliff CF"/>
        </w:rPr>
      </w:pPr>
      <w:r w:rsidRPr="005F49B9">
        <w:rPr>
          <w:rFonts w:ascii="Greycliff CF" w:hAnsi="Greycliff CF"/>
        </w:rPr>
        <w:t>Time begins when the first team member begins to speak. The room monitor is responsible for keeping time (via a stopwatch, phone timer, etc.)</w:t>
      </w:r>
      <w:r w:rsidR="003B37E8">
        <w:rPr>
          <w:rFonts w:ascii="Greycliff CF" w:hAnsi="Greycliff CF"/>
        </w:rPr>
        <w:t xml:space="preserve">. </w:t>
      </w:r>
    </w:p>
    <w:p w14:paraId="411DEAB3" w14:textId="676605EC" w:rsidR="003B37E8" w:rsidRDefault="00276555" w:rsidP="005F49B9">
      <w:pPr>
        <w:rPr>
          <w:rFonts w:ascii="Greycliff CF" w:hAnsi="Greycliff CF"/>
        </w:rPr>
      </w:pPr>
      <w:r>
        <w:rPr>
          <w:rFonts w:ascii="Greycliff CF" w:hAnsi="Greycliff CF"/>
        </w:rPr>
        <w:t xml:space="preserve">Only student team members may be involved with the pitch during the </w:t>
      </w:r>
      <w:r w:rsidR="0052700E">
        <w:rPr>
          <w:rFonts w:ascii="Greycliff CF" w:hAnsi="Greycliff CF"/>
        </w:rPr>
        <w:t xml:space="preserve">5:00 minute pitch and 3:00 minute Q&amp;A section. This includes advancing slides, </w:t>
      </w:r>
      <w:r w:rsidR="00EB2BB5">
        <w:rPr>
          <w:rFonts w:ascii="Greycliff CF" w:hAnsi="Greycliff CF"/>
        </w:rPr>
        <w:t>presenting a prototype, and answering questions.</w:t>
      </w:r>
    </w:p>
    <w:p w14:paraId="2E45A3AD" w14:textId="77777777" w:rsidR="005F49B9" w:rsidRDefault="005F49B9" w:rsidP="005F49B9">
      <w:pPr>
        <w:rPr>
          <w:rFonts w:ascii="Greycliff CF" w:hAnsi="Greycliff CF"/>
        </w:rPr>
      </w:pPr>
      <w:r w:rsidRPr="005F49B9">
        <w:rPr>
          <w:rFonts w:ascii="Greycliff CF" w:hAnsi="Greycliff CF"/>
        </w:rPr>
        <w:t>When the time limit is reached, the room monitor should allow the presenter to finish their current sentence only.</w:t>
      </w:r>
    </w:p>
    <w:p w14:paraId="0D1AAE6D" w14:textId="77777777" w:rsidR="005F49B9" w:rsidRPr="005F49B9" w:rsidRDefault="005F49B9" w:rsidP="005F49B9">
      <w:pPr>
        <w:rPr>
          <w:rFonts w:ascii="Greycliff CF" w:hAnsi="Greycliff CF"/>
        </w:rPr>
      </w:pPr>
      <w:r w:rsidRPr="005F49B9">
        <w:rPr>
          <w:rFonts w:ascii="Greycliff CF" w:hAnsi="Greycliff CF"/>
        </w:rPr>
        <w:t xml:space="preserve">Thereafter, they should remind the judges that they have </w:t>
      </w:r>
      <w:r w:rsidRPr="005F49B9">
        <w:rPr>
          <w:rFonts w:ascii="Greycliff CF" w:hAnsi="Greycliff CF"/>
          <w:b/>
          <w:bCs/>
        </w:rPr>
        <w:t>3:00 minutes</w:t>
      </w:r>
      <w:r w:rsidRPr="005F49B9">
        <w:rPr>
          <w:rFonts w:ascii="Greycliff CF" w:hAnsi="Greycliff CF"/>
        </w:rPr>
        <w:t xml:space="preserve"> to ask questions about the presentation and invite the judges to ask their first question. Judges may require a few moments to jot down thoughts at this point prior to Q&amp;A. The room monitor should watch to see when they appear ready to move on to questions, encouraging them to keep with time. Time begins with the first word uttered by the judges.</w:t>
      </w:r>
    </w:p>
    <w:p w14:paraId="53A24BCF" w14:textId="77777777" w:rsidR="005F49B9" w:rsidRPr="005F49B9" w:rsidRDefault="005F49B9" w:rsidP="005F49B9">
      <w:pPr>
        <w:rPr>
          <w:rFonts w:ascii="Greycliff CF" w:hAnsi="Greycliff CF"/>
          <w:b/>
          <w:bCs/>
        </w:rPr>
      </w:pPr>
      <w:r w:rsidRPr="005F49B9">
        <w:rPr>
          <w:rFonts w:ascii="Greycliff CF" w:hAnsi="Greycliff CF"/>
          <w:b/>
          <w:bCs/>
        </w:rPr>
        <w:t>If a presentation ends early, the Q&amp;A session should remain 3:00 minutes in length.</w:t>
      </w:r>
    </w:p>
    <w:p w14:paraId="047395E4" w14:textId="095D571F" w:rsidR="005F49B9" w:rsidRPr="00712B6C" w:rsidRDefault="00712B6C" w:rsidP="005F49B9">
      <w:pPr>
        <w:rPr>
          <w:rFonts w:ascii="Greycliff CF" w:hAnsi="Greycliff CF"/>
        </w:rPr>
      </w:pPr>
      <w:r w:rsidRPr="00712B6C">
        <w:rPr>
          <w:rFonts w:ascii="Greycliff CF" w:hAnsi="Greycliff CF"/>
        </w:rPr>
        <w:t>At the conclusion of each Q&amp;A session, judges should be invited to complete their evaluation form while the room monitor announces the next presenting team and provides any needed assistance.</w:t>
      </w:r>
      <w:r>
        <w:rPr>
          <w:rFonts w:ascii="Greycliff CF" w:hAnsi="Greycliff CF"/>
        </w:rPr>
        <w:t xml:space="preserve"> </w:t>
      </w:r>
      <w:r w:rsidRPr="00712B6C">
        <w:rPr>
          <w:rFonts w:ascii="Greycliff CF" w:hAnsi="Greycliff CF"/>
        </w:rPr>
        <w:t xml:space="preserve">We advise that transition time between teams be no more than </w:t>
      </w:r>
      <w:r w:rsidRPr="00712B6C">
        <w:rPr>
          <w:rFonts w:ascii="Greycliff CF" w:hAnsi="Greycliff CF"/>
          <w:b/>
          <w:bCs/>
        </w:rPr>
        <w:t>2:00 minutes</w:t>
      </w:r>
      <w:r w:rsidRPr="00712B6C">
        <w:rPr>
          <w:rFonts w:ascii="Greycliff CF" w:hAnsi="Greycliff CF"/>
        </w:rPr>
        <w:t>.</w:t>
      </w:r>
    </w:p>
    <w:p w14:paraId="40A4E82F" w14:textId="77777777" w:rsidR="005F49B9" w:rsidRPr="009D2AF8" w:rsidRDefault="005F49B9" w:rsidP="005F49B9"/>
    <w:p w14:paraId="48F62BA9" w14:textId="77777777" w:rsidR="005F49B9" w:rsidRPr="005F49B9" w:rsidRDefault="005F49B9" w:rsidP="005F49B9">
      <w:pPr>
        <w:rPr>
          <w:rFonts w:ascii="Greycliff CF" w:hAnsi="Greycliff CF"/>
        </w:rPr>
      </w:pPr>
    </w:p>
    <w:p w14:paraId="19A71ADB" w14:textId="77777777" w:rsidR="005F49B9" w:rsidRPr="005F49B9" w:rsidRDefault="005F49B9" w:rsidP="005F49B9">
      <w:pPr>
        <w:rPr>
          <w:rFonts w:ascii="Greycliff CF" w:hAnsi="Greycliff CF"/>
        </w:rPr>
      </w:pPr>
    </w:p>
    <w:p w14:paraId="5DCD2E46" w14:textId="77777777" w:rsidR="005F49B9" w:rsidRPr="005F49B9" w:rsidRDefault="005F49B9" w:rsidP="004274E3">
      <w:pPr>
        <w:rPr>
          <w:rFonts w:ascii="Greycliff CF" w:hAnsi="Greycliff CF"/>
          <w:b/>
          <w:bCs/>
        </w:rPr>
      </w:pPr>
    </w:p>
    <w:p w14:paraId="77A4782B" w14:textId="77777777" w:rsidR="004274E3" w:rsidRDefault="004274E3" w:rsidP="004274E3">
      <w:pPr>
        <w:rPr>
          <w:b/>
          <w:bCs/>
        </w:rPr>
      </w:pPr>
    </w:p>
    <w:p w14:paraId="35F6B545" w14:textId="77777777" w:rsidR="004274E3" w:rsidRDefault="004274E3" w:rsidP="004274E3">
      <w:pPr>
        <w:rPr>
          <w:b/>
          <w:bCs/>
        </w:rPr>
      </w:pPr>
    </w:p>
    <w:p w14:paraId="6E53C282" w14:textId="77777777" w:rsidR="004274E3" w:rsidRDefault="004274E3" w:rsidP="004274E3">
      <w:pPr>
        <w:rPr>
          <w:b/>
          <w:bCs/>
        </w:rPr>
      </w:pPr>
    </w:p>
    <w:p w14:paraId="69B9BC87" w14:textId="77777777" w:rsidR="00712B6C" w:rsidRDefault="00712B6C" w:rsidP="00712B6C">
      <w:pPr>
        <w:rPr>
          <w:rFonts w:ascii="Greycliff CF" w:hAnsi="Greycliff CF"/>
          <w:b/>
          <w:bCs/>
        </w:rPr>
      </w:pPr>
      <w:r w:rsidRPr="00712B6C">
        <w:rPr>
          <w:rFonts w:ascii="Greycliff CF" w:hAnsi="Greycliff CF"/>
          <w:b/>
          <w:bCs/>
        </w:rPr>
        <w:lastRenderedPageBreak/>
        <w:t>FINANCES AND ATTENDANCE</w:t>
      </w:r>
    </w:p>
    <w:p w14:paraId="0C9A7235" w14:textId="7B906C0D" w:rsidR="00712B6C" w:rsidRDefault="00712B6C" w:rsidP="00712B6C">
      <w:pPr>
        <w:rPr>
          <w:rFonts w:ascii="Greycliff CF" w:hAnsi="Greycliff CF"/>
        </w:rPr>
      </w:pPr>
      <w:r w:rsidRPr="00712B6C">
        <w:rPr>
          <w:rFonts w:ascii="Greycliff CF" w:hAnsi="Greycliff CF"/>
        </w:rPr>
        <w:t>The Pitch Event Partner support funding can be used, but is not limited to serving as prize money for the finalist team or teams, judge gifts, funds to support event catering, marketing materials, etc. It is recommended that all pitch event hosts reference the signed memorandum of understanding made with the Diamond Challenge to be certain of all programmatic and fund usage expectations.</w:t>
      </w:r>
    </w:p>
    <w:p w14:paraId="52414C99" w14:textId="31111AF2" w:rsidR="00712B6C" w:rsidRDefault="00712B6C" w:rsidP="00712B6C">
      <w:pPr>
        <w:rPr>
          <w:rFonts w:ascii="Greycliff CF" w:hAnsi="Greycliff CF"/>
        </w:rPr>
      </w:pPr>
      <w:r w:rsidRPr="00712B6C">
        <w:rPr>
          <w:rFonts w:ascii="Greycliff CF" w:hAnsi="Greycliff CF"/>
        </w:rPr>
        <w:t>Each host is free to determine who may attend the event. However, we would encourage that the event be open to any students, parents, or community members and stakeholders who may wish to attend.</w:t>
      </w:r>
    </w:p>
    <w:p w14:paraId="768B1BFC" w14:textId="04EB4B2B" w:rsidR="00712B6C" w:rsidRDefault="00712B6C" w:rsidP="00712B6C">
      <w:pPr>
        <w:rPr>
          <w:rFonts w:ascii="Greycliff CF" w:hAnsi="Greycliff CF"/>
        </w:rPr>
      </w:pPr>
      <w:r w:rsidRPr="00712B6C">
        <w:rPr>
          <w:rFonts w:ascii="Greycliff CF" w:hAnsi="Greycliff CF"/>
        </w:rPr>
        <w:t>The expectation is that all Diamond Challenge Pitch Events are free to attend for student participants and their adult advisor. While Pitch Event Partners may charge a nominal fee for community members, parents, etc. to attend, the event must remain free for participating teams and advisors.</w:t>
      </w:r>
    </w:p>
    <w:p w14:paraId="5D788F1B" w14:textId="77777777" w:rsidR="005F7D90" w:rsidRDefault="005F7D90" w:rsidP="00712B6C">
      <w:pPr>
        <w:rPr>
          <w:rFonts w:ascii="Greycliff CF" w:hAnsi="Greycliff CF"/>
        </w:rPr>
      </w:pPr>
    </w:p>
    <w:p w14:paraId="22179817" w14:textId="689A7C36" w:rsidR="00712B6C" w:rsidRPr="00712B6C" w:rsidRDefault="005F7D90" w:rsidP="00712B6C">
      <w:pPr>
        <w:rPr>
          <w:rFonts w:ascii="Greycliff CF" w:hAnsi="Greycliff CF"/>
          <w:b/>
          <w:bCs/>
        </w:rPr>
      </w:pPr>
      <w:r w:rsidRPr="001F400C">
        <w:rPr>
          <w:b/>
          <w:bCs/>
        </w:rPr>
        <w:t>COMMUNICATION &amp; EVENT LOGISTICS</w:t>
      </w:r>
    </w:p>
    <w:p w14:paraId="19199CEC" w14:textId="77777777" w:rsidR="005F7D90" w:rsidRDefault="005F7D90" w:rsidP="005F7D90">
      <w:pPr>
        <w:rPr>
          <w:rFonts w:ascii="Greycliff CF" w:hAnsi="Greycliff CF"/>
        </w:rPr>
      </w:pPr>
      <w:r w:rsidRPr="005F7D90">
        <w:rPr>
          <w:rFonts w:ascii="Greycliff CF" w:hAnsi="Greycliff CF"/>
        </w:rPr>
        <w:t>Horn Entrepreneurship provides templates to each host via the Pitch Event Partner Toolkit regarding what information Pitch Event Partners should convey to participants surrounding event timing and logistics (example: an RSVP form, communication template, etc.). At a minimum, communications will include an event schedule, venue location / best GPS address &amp; parking/travel information, food accommodations and instructions on how to submit pitch deck presentations (as well as any other associated deadlines/timelines) so that pitch decks can be preloaded on to a laptop prior to participants’ arrival at the event.</w:t>
      </w:r>
    </w:p>
    <w:p w14:paraId="73883887" w14:textId="7084F441" w:rsidR="005F7D90" w:rsidRDefault="005F7D90" w:rsidP="005F7D90">
      <w:pPr>
        <w:rPr>
          <w:rFonts w:ascii="Greycliff CF" w:hAnsi="Greycliff CF"/>
        </w:rPr>
      </w:pPr>
      <w:r w:rsidRPr="005F7D90">
        <w:rPr>
          <w:rFonts w:ascii="Greycliff CF" w:hAnsi="Greycliff CF"/>
        </w:rPr>
        <w:t>Pitch Event Partners will be expected to handle all communications with team members regarding pitch event logistics. Participants are expected to arrange their own transportation, accommodation, and travel to pitch events.</w:t>
      </w:r>
    </w:p>
    <w:p w14:paraId="682D8409" w14:textId="42EBFBCD" w:rsidR="0051311D" w:rsidRDefault="0051311D" w:rsidP="005F7D90">
      <w:pPr>
        <w:rPr>
          <w:rFonts w:ascii="Greycliff CF" w:hAnsi="Greycliff CF"/>
        </w:rPr>
      </w:pPr>
      <w:r w:rsidRPr="0051311D">
        <w:rPr>
          <w:rFonts w:ascii="Greycliff CF" w:hAnsi="Greycliff CF"/>
        </w:rPr>
        <w:t>Teams are allowed and encouraged to update their pitch decks prior to the pitch event. When providing instructions for submitting updated decks, it is important that participants do not have access to other student presentation content.</w:t>
      </w:r>
    </w:p>
    <w:p w14:paraId="4612E1A1" w14:textId="7D378D09" w:rsidR="0051311D" w:rsidRPr="007B5EFB" w:rsidRDefault="0051311D" w:rsidP="007B5EFB">
      <w:pPr>
        <w:rPr>
          <w:rFonts w:ascii="Greycliff CF" w:hAnsi="Greycliff CF"/>
        </w:rPr>
      </w:pPr>
      <w:r w:rsidRPr="0051311D">
        <w:rPr>
          <w:rFonts w:ascii="Greycliff CF" w:hAnsi="Greycliff CF"/>
        </w:rPr>
        <w:t>Participants can submit updated pitch decks to the pitch event host team using the following mechanisms:</w:t>
      </w:r>
    </w:p>
    <w:p w14:paraId="1E6C9FDB" w14:textId="5A7EDA9D" w:rsidR="0051311D" w:rsidRPr="0051311D" w:rsidRDefault="0051311D" w:rsidP="0051311D">
      <w:pPr>
        <w:pStyle w:val="ListParagraph"/>
        <w:numPr>
          <w:ilvl w:val="0"/>
          <w:numId w:val="2"/>
        </w:numPr>
        <w:rPr>
          <w:rFonts w:ascii="Greycliff CF" w:hAnsi="Greycliff CF"/>
          <w:sz w:val="22"/>
          <w:szCs w:val="22"/>
        </w:rPr>
      </w:pPr>
      <w:r w:rsidRPr="0051311D">
        <w:rPr>
          <w:rFonts w:ascii="Greycliff CF" w:hAnsi="Greycliff CF"/>
          <w:sz w:val="22"/>
          <w:szCs w:val="22"/>
        </w:rPr>
        <w:t xml:space="preserve">Google Drive/Google Forms </w:t>
      </w:r>
    </w:p>
    <w:p w14:paraId="37953408" w14:textId="0AD28058" w:rsidR="0051311D" w:rsidRPr="0051311D" w:rsidRDefault="0051311D" w:rsidP="0051311D">
      <w:pPr>
        <w:pStyle w:val="ListParagraph"/>
        <w:numPr>
          <w:ilvl w:val="0"/>
          <w:numId w:val="2"/>
        </w:numPr>
        <w:rPr>
          <w:rFonts w:ascii="Greycliff CF" w:hAnsi="Greycliff CF"/>
          <w:sz w:val="22"/>
          <w:szCs w:val="22"/>
        </w:rPr>
      </w:pPr>
      <w:r w:rsidRPr="0051311D">
        <w:rPr>
          <w:rFonts w:ascii="Greycliff CF" w:hAnsi="Greycliff CF"/>
          <w:sz w:val="22"/>
          <w:szCs w:val="22"/>
        </w:rPr>
        <w:t xml:space="preserve">Email </w:t>
      </w:r>
    </w:p>
    <w:p w14:paraId="33BA4EE8" w14:textId="79EF5554" w:rsidR="00BE2864" w:rsidRPr="007B5EFB" w:rsidRDefault="0051311D" w:rsidP="00BE2864">
      <w:pPr>
        <w:pStyle w:val="ListParagraph"/>
        <w:numPr>
          <w:ilvl w:val="0"/>
          <w:numId w:val="2"/>
        </w:numPr>
        <w:rPr>
          <w:rFonts w:ascii="Greycliff CF" w:hAnsi="Greycliff CF"/>
          <w:sz w:val="22"/>
          <w:szCs w:val="22"/>
        </w:rPr>
      </w:pPr>
      <w:r w:rsidRPr="0051311D">
        <w:rPr>
          <w:rFonts w:ascii="Greycliff CF" w:hAnsi="Greycliff CF"/>
          <w:sz w:val="22"/>
          <w:szCs w:val="22"/>
        </w:rPr>
        <w:t>Any other mechanism that is deemed convenient for the host</w:t>
      </w:r>
    </w:p>
    <w:p w14:paraId="50039855" w14:textId="22C0BBA5" w:rsidR="00BE2864" w:rsidRDefault="00BE2864" w:rsidP="00BE2864">
      <w:pPr>
        <w:rPr>
          <w:rFonts w:ascii="Greycliff CF" w:hAnsi="Greycliff CF"/>
          <w:b/>
          <w:bCs/>
          <w:sz w:val="22"/>
          <w:szCs w:val="22"/>
        </w:rPr>
      </w:pPr>
      <w:r>
        <w:rPr>
          <w:rFonts w:ascii="Greycliff CF" w:hAnsi="Greycliff CF"/>
          <w:b/>
          <w:bCs/>
          <w:sz w:val="22"/>
          <w:szCs w:val="22"/>
        </w:rPr>
        <w:lastRenderedPageBreak/>
        <w:t>JUDGING, FINALIST SELECTION &amp; AWARDS</w:t>
      </w:r>
    </w:p>
    <w:p w14:paraId="1F19FCFA" w14:textId="30CF1533" w:rsidR="00BE2864" w:rsidRDefault="00BE2864" w:rsidP="00BE2864">
      <w:pPr>
        <w:rPr>
          <w:rFonts w:ascii="Greycliff CF" w:hAnsi="Greycliff CF"/>
          <w:sz w:val="22"/>
          <w:szCs w:val="22"/>
        </w:rPr>
      </w:pPr>
      <w:r>
        <w:rPr>
          <w:rFonts w:ascii="Greycliff CF" w:hAnsi="Greycliff CF"/>
          <w:sz w:val="22"/>
          <w:szCs w:val="22"/>
        </w:rPr>
        <w:t xml:space="preserve">Judges will initially score each live pitch **without** each team’s first round submission score beforehand. </w:t>
      </w:r>
    </w:p>
    <w:p w14:paraId="5D3C409A" w14:textId="4E35D54E" w:rsidR="00BE2864" w:rsidRDefault="00BE2864" w:rsidP="00BE2864">
      <w:pPr>
        <w:rPr>
          <w:rFonts w:ascii="Greycliff CF" w:hAnsi="Greycliff CF"/>
          <w:sz w:val="22"/>
          <w:szCs w:val="22"/>
        </w:rPr>
      </w:pPr>
      <w:r>
        <w:rPr>
          <w:rFonts w:ascii="Greycliff CF" w:hAnsi="Greycliff CF"/>
          <w:sz w:val="22"/>
          <w:szCs w:val="22"/>
        </w:rPr>
        <w:t xml:space="preserve">Following the conclusion of all pitches, judges will deliberate and determine the finalist winner(s) at that time. </w:t>
      </w:r>
      <w:r w:rsidR="007D23DA" w:rsidRPr="007D23DA">
        <w:rPr>
          <w:rFonts w:ascii="Greycliff CF" w:hAnsi="Greycliff CF"/>
          <w:sz w:val="22"/>
          <w:szCs w:val="22"/>
        </w:rPr>
        <w:t>Final award decisions are made through collective agreement among the judges. Scores are used as a guide, but judges will evaluate each team holistically and select the team(s) they believe demonstrated the strongest overall performance during the event.</w:t>
      </w:r>
      <w:r w:rsidR="007D23DA">
        <w:rPr>
          <w:rFonts w:ascii="Greycliff CF" w:hAnsi="Greycliff CF"/>
          <w:sz w:val="22"/>
          <w:szCs w:val="22"/>
        </w:rPr>
        <w:t xml:space="preserve"> </w:t>
      </w:r>
    </w:p>
    <w:p w14:paraId="57FF3680" w14:textId="0DD024D1" w:rsidR="00BE2864" w:rsidRPr="00BE2864" w:rsidRDefault="00BE2864" w:rsidP="00BE2864">
      <w:pPr>
        <w:rPr>
          <w:rFonts w:ascii="Greycliff CF" w:hAnsi="Greycliff CF"/>
          <w:sz w:val="22"/>
          <w:szCs w:val="22"/>
        </w:rPr>
      </w:pPr>
      <w:r>
        <w:rPr>
          <w:rFonts w:ascii="Greycliff CF" w:hAnsi="Greycliff CF"/>
          <w:sz w:val="22"/>
          <w:szCs w:val="22"/>
        </w:rPr>
        <w:t xml:space="preserve">Numeric scores should not be disclosed to participants. </w:t>
      </w:r>
      <w:r w:rsidR="00F578CE">
        <w:rPr>
          <w:rFonts w:ascii="Greycliff CF" w:hAnsi="Greycliff CF"/>
          <w:sz w:val="22"/>
          <w:szCs w:val="22"/>
        </w:rPr>
        <w:t xml:space="preserve">We recommend that an in-person feedback session with judges take place when possible. Otherwise, participants may receive feedback comments following the conclusion of the pitch event, so students understand how to best improve upon their idea instead of harping on the perceived numeric value of their idea. Judges can also provide general, blanket feedback and note which items could be improved broadly across all pitches. </w:t>
      </w:r>
    </w:p>
    <w:p w14:paraId="60E4B21C" w14:textId="77777777" w:rsidR="0051311D" w:rsidRPr="0051311D" w:rsidRDefault="0051311D" w:rsidP="005F7D90">
      <w:pPr>
        <w:rPr>
          <w:rFonts w:ascii="Greycliff CF" w:hAnsi="Greycliff CF"/>
        </w:rPr>
      </w:pPr>
    </w:p>
    <w:p w14:paraId="587EA391" w14:textId="77777777" w:rsidR="004274E3" w:rsidRDefault="004274E3" w:rsidP="004274E3">
      <w:pPr>
        <w:rPr>
          <w:b/>
          <w:bCs/>
        </w:rPr>
      </w:pPr>
    </w:p>
    <w:p w14:paraId="33080F1D" w14:textId="77777777" w:rsidR="004274E3" w:rsidRDefault="004274E3" w:rsidP="004274E3">
      <w:pPr>
        <w:rPr>
          <w:b/>
          <w:bCs/>
        </w:rPr>
      </w:pPr>
    </w:p>
    <w:p w14:paraId="141DE59D" w14:textId="77777777" w:rsidR="005F49B9" w:rsidRDefault="005F49B9" w:rsidP="004274E3">
      <w:pPr>
        <w:rPr>
          <w:b/>
          <w:bCs/>
        </w:rPr>
      </w:pPr>
    </w:p>
    <w:p w14:paraId="115B07A9" w14:textId="77777777" w:rsidR="005F49B9" w:rsidRDefault="005F49B9" w:rsidP="004274E3">
      <w:pPr>
        <w:rPr>
          <w:b/>
          <w:bCs/>
        </w:rPr>
      </w:pPr>
    </w:p>
    <w:p w14:paraId="2B8E5DCA" w14:textId="77777777" w:rsidR="005F49B9" w:rsidRDefault="005F49B9" w:rsidP="004274E3">
      <w:pPr>
        <w:rPr>
          <w:b/>
          <w:bCs/>
        </w:rPr>
      </w:pPr>
    </w:p>
    <w:p w14:paraId="0BAADF5B" w14:textId="77777777" w:rsidR="005F49B9" w:rsidRDefault="005F49B9" w:rsidP="004274E3">
      <w:pPr>
        <w:rPr>
          <w:b/>
          <w:bCs/>
        </w:rPr>
      </w:pPr>
    </w:p>
    <w:p w14:paraId="0D1A7041" w14:textId="77777777" w:rsidR="005F49B9" w:rsidRDefault="005F49B9" w:rsidP="004274E3">
      <w:pPr>
        <w:rPr>
          <w:b/>
          <w:bCs/>
        </w:rPr>
      </w:pPr>
    </w:p>
    <w:p w14:paraId="2843A070" w14:textId="77777777" w:rsidR="005F49B9" w:rsidRDefault="005F49B9" w:rsidP="004274E3">
      <w:pPr>
        <w:rPr>
          <w:b/>
          <w:bCs/>
        </w:rPr>
      </w:pPr>
    </w:p>
    <w:p w14:paraId="44B0CC26" w14:textId="77777777" w:rsidR="005F49B9" w:rsidRDefault="005F49B9" w:rsidP="004274E3">
      <w:pPr>
        <w:rPr>
          <w:b/>
          <w:bCs/>
        </w:rPr>
      </w:pPr>
    </w:p>
    <w:p w14:paraId="49416E80" w14:textId="77777777" w:rsidR="004274E3" w:rsidRPr="00331991" w:rsidRDefault="004274E3" w:rsidP="004274E3"/>
    <w:p w14:paraId="662D33EF" w14:textId="11C2D406" w:rsidR="00F13479" w:rsidRDefault="00F13479" w:rsidP="00F13479">
      <w:pPr>
        <w:rPr>
          <w:b/>
          <w:bCs/>
        </w:rPr>
      </w:pPr>
    </w:p>
    <w:p w14:paraId="134E9388" w14:textId="77777777" w:rsidR="00F13479" w:rsidRPr="00F13479" w:rsidRDefault="00F13479" w:rsidP="00F13479">
      <w:pPr>
        <w:widowControl w:val="0"/>
        <w:autoSpaceDE w:val="0"/>
        <w:autoSpaceDN w:val="0"/>
        <w:spacing w:after="0" w:line="281" w:lineRule="exact"/>
        <w:rPr>
          <w:rFonts w:ascii="Greycliff CF" w:hAnsi="Greycliff CF"/>
          <w:b/>
          <w:bCs/>
          <w:sz w:val="22"/>
          <w:szCs w:val="22"/>
        </w:rPr>
      </w:pPr>
    </w:p>
    <w:p w14:paraId="669EDE2F" w14:textId="77777777" w:rsidR="00F13479" w:rsidRPr="00F13479" w:rsidRDefault="00F13479" w:rsidP="00F13479">
      <w:pPr>
        <w:spacing w:after="0" w:line="240" w:lineRule="auto"/>
        <w:jc w:val="center"/>
        <w:rPr>
          <w:rFonts w:ascii="Greycliff CF" w:hAnsi="Greycliff CF"/>
          <w:b/>
          <w:bCs/>
          <w:sz w:val="48"/>
          <w:szCs w:val="48"/>
        </w:rPr>
      </w:pPr>
    </w:p>
    <w:sectPr w:rsidR="00F13479" w:rsidRPr="00F1347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A667" w14:textId="77777777" w:rsidR="008E58FC" w:rsidRDefault="008E58FC" w:rsidP="00F13479">
      <w:pPr>
        <w:spacing w:after="0" w:line="240" w:lineRule="auto"/>
      </w:pPr>
      <w:r>
        <w:separator/>
      </w:r>
    </w:p>
  </w:endnote>
  <w:endnote w:type="continuationSeparator" w:id="0">
    <w:p w14:paraId="63E3CBAD" w14:textId="77777777" w:rsidR="008E58FC" w:rsidRDefault="008E58FC" w:rsidP="00F13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Greycliff CF">
    <w:panose1 w:val="00000500000000000000"/>
    <w:charset w:val="00"/>
    <w:family w:val="modern"/>
    <w:notTrueType/>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95A6" w14:textId="77777777" w:rsidR="008E58FC" w:rsidRDefault="008E58FC" w:rsidP="00F13479">
      <w:pPr>
        <w:spacing w:after="0" w:line="240" w:lineRule="auto"/>
      </w:pPr>
      <w:r>
        <w:separator/>
      </w:r>
    </w:p>
  </w:footnote>
  <w:footnote w:type="continuationSeparator" w:id="0">
    <w:p w14:paraId="0BBFADDF" w14:textId="77777777" w:rsidR="008E58FC" w:rsidRDefault="008E58FC" w:rsidP="00F13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02984"/>
      <w:docPartObj>
        <w:docPartGallery w:val="Page Numbers (Top of Page)"/>
        <w:docPartUnique/>
      </w:docPartObj>
    </w:sdtPr>
    <w:sdtEndPr>
      <w:rPr>
        <w:rFonts w:ascii="Greycliff CF" w:hAnsi="Greycliff CF"/>
        <w:noProof/>
      </w:rPr>
    </w:sdtEndPr>
    <w:sdtContent>
      <w:p w14:paraId="7AE3AB81" w14:textId="69D3FD44" w:rsidR="00F13479" w:rsidRPr="00F13479" w:rsidRDefault="00F13479">
        <w:pPr>
          <w:pStyle w:val="Header"/>
          <w:jc w:val="right"/>
          <w:rPr>
            <w:rFonts w:ascii="Greycliff CF" w:hAnsi="Greycliff CF"/>
          </w:rPr>
        </w:pPr>
        <w:r w:rsidRPr="00F13479">
          <w:rPr>
            <w:rFonts w:ascii="Greycliff CF" w:hAnsi="Greycliff CF"/>
          </w:rPr>
          <w:fldChar w:fldCharType="begin"/>
        </w:r>
        <w:r w:rsidRPr="00F13479">
          <w:rPr>
            <w:rFonts w:ascii="Greycliff CF" w:hAnsi="Greycliff CF"/>
          </w:rPr>
          <w:instrText xml:space="preserve"> PAGE   \* MERGEFORMAT </w:instrText>
        </w:r>
        <w:r w:rsidRPr="00F13479">
          <w:rPr>
            <w:rFonts w:ascii="Greycliff CF" w:hAnsi="Greycliff CF"/>
          </w:rPr>
          <w:fldChar w:fldCharType="separate"/>
        </w:r>
        <w:r w:rsidRPr="00F13479">
          <w:rPr>
            <w:rFonts w:ascii="Greycliff CF" w:hAnsi="Greycliff CF"/>
            <w:noProof/>
          </w:rPr>
          <w:t>2</w:t>
        </w:r>
        <w:r w:rsidRPr="00F13479">
          <w:rPr>
            <w:rFonts w:ascii="Greycliff CF" w:hAnsi="Greycliff CF"/>
            <w:noProof/>
          </w:rPr>
          <w:fldChar w:fldCharType="end"/>
        </w:r>
      </w:p>
    </w:sdtContent>
  </w:sdt>
  <w:p w14:paraId="7C53FE8B" w14:textId="77777777" w:rsidR="00F13479" w:rsidRDefault="00F134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265C7"/>
    <w:multiLevelType w:val="hybridMultilevel"/>
    <w:tmpl w:val="8FF4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E133D2"/>
    <w:multiLevelType w:val="hybridMultilevel"/>
    <w:tmpl w:val="9F1EEE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094355">
    <w:abstractNumId w:val="1"/>
  </w:num>
  <w:num w:numId="2" w16cid:durableId="123618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79"/>
    <w:rsid w:val="000B5404"/>
    <w:rsid w:val="00175B62"/>
    <w:rsid w:val="0018429A"/>
    <w:rsid w:val="001B39E9"/>
    <w:rsid w:val="001B4898"/>
    <w:rsid w:val="0024780F"/>
    <w:rsid w:val="00276555"/>
    <w:rsid w:val="0033711C"/>
    <w:rsid w:val="003A7178"/>
    <w:rsid w:val="003B37E8"/>
    <w:rsid w:val="00415AEF"/>
    <w:rsid w:val="004274E3"/>
    <w:rsid w:val="00495AD4"/>
    <w:rsid w:val="004A36FA"/>
    <w:rsid w:val="0051311D"/>
    <w:rsid w:val="00523AB3"/>
    <w:rsid w:val="0052700E"/>
    <w:rsid w:val="005F49B9"/>
    <w:rsid w:val="005F7D90"/>
    <w:rsid w:val="006F3648"/>
    <w:rsid w:val="006F3E52"/>
    <w:rsid w:val="00712B6C"/>
    <w:rsid w:val="0072446F"/>
    <w:rsid w:val="00744487"/>
    <w:rsid w:val="007B5EFB"/>
    <w:rsid w:val="007D23DA"/>
    <w:rsid w:val="007E484C"/>
    <w:rsid w:val="00850ACC"/>
    <w:rsid w:val="008E58FC"/>
    <w:rsid w:val="00A074AB"/>
    <w:rsid w:val="00B0089D"/>
    <w:rsid w:val="00B316EB"/>
    <w:rsid w:val="00B5322E"/>
    <w:rsid w:val="00BE2864"/>
    <w:rsid w:val="00C15C6A"/>
    <w:rsid w:val="00C36AFC"/>
    <w:rsid w:val="00E94CB6"/>
    <w:rsid w:val="00EB2BB5"/>
    <w:rsid w:val="00EB6425"/>
    <w:rsid w:val="00EC6AE0"/>
    <w:rsid w:val="00F13479"/>
    <w:rsid w:val="00F578CE"/>
    <w:rsid w:val="00F72491"/>
    <w:rsid w:val="00FD3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D459"/>
  <w15:chartTrackingRefBased/>
  <w15:docId w15:val="{C4276C76-6A47-4F25-A79A-205F22D8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479"/>
    <w:rPr>
      <w:rFonts w:eastAsiaTheme="majorEastAsia" w:cstheme="majorBidi"/>
      <w:color w:val="272727" w:themeColor="text1" w:themeTint="D8"/>
    </w:rPr>
  </w:style>
  <w:style w:type="paragraph" w:styleId="Title">
    <w:name w:val="Title"/>
    <w:basedOn w:val="Normal"/>
    <w:next w:val="Normal"/>
    <w:link w:val="TitleChar"/>
    <w:uiPriority w:val="10"/>
    <w:qFormat/>
    <w:rsid w:val="00F13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479"/>
    <w:pPr>
      <w:spacing w:before="160"/>
      <w:jc w:val="center"/>
    </w:pPr>
    <w:rPr>
      <w:i/>
      <w:iCs/>
      <w:color w:val="404040" w:themeColor="text1" w:themeTint="BF"/>
    </w:rPr>
  </w:style>
  <w:style w:type="character" w:customStyle="1" w:styleId="QuoteChar">
    <w:name w:val="Quote Char"/>
    <w:basedOn w:val="DefaultParagraphFont"/>
    <w:link w:val="Quote"/>
    <w:uiPriority w:val="29"/>
    <w:rsid w:val="00F13479"/>
    <w:rPr>
      <w:i/>
      <w:iCs/>
      <w:color w:val="404040" w:themeColor="text1" w:themeTint="BF"/>
    </w:rPr>
  </w:style>
  <w:style w:type="paragraph" w:styleId="ListParagraph">
    <w:name w:val="List Paragraph"/>
    <w:basedOn w:val="Normal"/>
    <w:uiPriority w:val="1"/>
    <w:qFormat/>
    <w:rsid w:val="00F13479"/>
    <w:pPr>
      <w:ind w:left="720"/>
      <w:contextualSpacing/>
    </w:pPr>
  </w:style>
  <w:style w:type="character" w:styleId="IntenseEmphasis">
    <w:name w:val="Intense Emphasis"/>
    <w:basedOn w:val="DefaultParagraphFont"/>
    <w:uiPriority w:val="21"/>
    <w:qFormat/>
    <w:rsid w:val="00F13479"/>
    <w:rPr>
      <w:i/>
      <w:iCs/>
      <w:color w:val="0F4761" w:themeColor="accent1" w:themeShade="BF"/>
    </w:rPr>
  </w:style>
  <w:style w:type="paragraph" w:styleId="IntenseQuote">
    <w:name w:val="Intense Quote"/>
    <w:basedOn w:val="Normal"/>
    <w:next w:val="Normal"/>
    <w:link w:val="IntenseQuoteChar"/>
    <w:uiPriority w:val="30"/>
    <w:qFormat/>
    <w:rsid w:val="00F13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479"/>
    <w:rPr>
      <w:i/>
      <w:iCs/>
      <w:color w:val="0F4761" w:themeColor="accent1" w:themeShade="BF"/>
    </w:rPr>
  </w:style>
  <w:style w:type="character" w:styleId="IntenseReference">
    <w:name w:val="Intense Reference"/>
    <w:basedOn w:val="DefaultParagraphFont"/>
    <w:uiPriority w:val="32"/>
    <w:qFormat/>
    <w:rsid w:val="00F13479"/>
    <w:rPr>
      <w:b/>
      <w:bCs/>
      <w:smallCaps/>
      <w:color w:val="0F4761" w:themeColor="accent1" w:themeShade="BF"/>
      <w:spacing w:val="5"/>
    </w:rPr>
  </w:style>
  <w:style w:type="paragraph" w:styleId="Header">
    <w:name w:val="header"/>
    <w:basedOn w:val="Normal"/>
    <w:link w:val="HeaderChar"/>
    <w:uiPriority w:val="99"/>
    <w:unhideWhenUsed/>
    <w:rsid w:val="00F13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479"/>
  </w:style>
  <w:style w:type="paragraph" w:styleId="Footer">
    <w:name w:val="footer"/>
    <w:basedOn w:val="Normal"/>
    <w:link w:val="FooterChar"/>
    <w:uiPriority w:val="99"/>
    <w:unhideWhenUsed/>
    <w:rsid w:val="00F13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479"/>
  </w:style>
  <w:style w:type="paragraph" w:styleId="BodyText">
    <w:name w:val="Body Text"/>
    <w:basedOn w:val="Normal"/>
    <w:link w:val="BodyTextChar"/>
    <w:uiPriority w:val="1"/>
    <w:qFormat/>
    <w:rsid w:val="00F13479"/>
    <w:pPr>
      <w:widowControl w:val="0"/>
      <w:autoSpaceDE w:val="0"/>
      <w:autoSpaceDN w:val="0"/>
      <w:spacing w:after="0" w:line="240" w:lineRule="auto"/>
    </w:pPr>
    <w:rPr>
      <w:rFonts w:ascii="Cambria" w:eastAsia="Cambria" w:hAnsi="Cambria" w:cs="Cambria"/>
      <w:kern w:val="0"/>
      <w:sz w:val="22"/>
      <w:szCs w:val="22"/>
      <w14:ligatures w14:val="none"/>
    </w:rPr>
  </w:style>
  <w:style w:type="character" w:customStyle="1" w:styleId="BodyTextChar">
    <w:name w:val="Body Text Char"/>
    <w:basedOn w:val="DefaultParagraphFont"/>
    <w:link w:val="BodyText"/>
    <w:uiPriority w:val="1"/>
    <w:rsid w:val="00F13479"/>
    <w:rPr>
      <w:rFonts w:ascii="Cambria" w:eastAsia="Cambria" w:hAnsi="Cambria" w:cs="Cambria"/>
      <w:kern w:val="0"/>
      <w:sz w:val="22"/>
      <w:szCs w:val="22"/>
      <w14:ligatures w14:val="none"/>
    </w:rPr>
  </w:style>
  <w:style w:type="table" w:styleId="TableGrid">
    <w:name w:val="Table Grid"/>
    <w:basedOn w:val="TableNormal"/>
    <w:uiPriority w:val="39"/>
    <w:rsid w:val="00F13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A36FA"/>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b4f7e25-a875-4536-9e95-d079fadbfa19" xsi:nil="true"/>
    <lcf76f155ced4ddcb4097134ff3c332f xmlns="52d6c781-1aad-4da9-9b2d-7745fa18b2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94C5BA96ACDE4A8C12F223373ABF41" ma:contentTypeVersion="19" ma:contentTypeDescription="Create a new document." ma:contentTypeScope="" ma:versionID="fc3c1690844010805439005405c92805">
  <xsd:schema xmlns:xsd="http://www.w3.org/2001/XMLSchema" xmlns:xs="http://www.w3.org/2001/XMLSchema" xmlns:p="http://schemas.microsoft.com/office/2006/metadata/properties" xmlns:ns2="52d6c781-1aad-4da9-9b2d-7745fa18b20f" xmlns:ns3="4b4f7e25-a875-4536-9e95-d079fadbfa19" targetNamespace="http://schemas.microsoft.com/office/2006/metadata/properties" ma:root="true" ma:fieldsID="396fcb8474bc0218207710c51a2d3f9f" ns2:_="" ns3:_="">
    <xsd:import namespace="52d6c781-1aad-4da9-9b2d-7745fa18b20f"/>
    <xsd:import namespace="4b4f7e25-a875-4536-9e95-d079fadbfa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6c781-1aad-4da9-9b2d-7745fa18b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112047-8702-4ac9-aeff-28ab65cc26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f7e25-a875-4536-9e95-d079fadbfa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1c86f0-faae-403b-9cf8-3f070aa43244}" ma:internalName="TaxCatchAll" ma:showField="CatchAllData" ma:web="4b4f7e25-a875-4536-9e95-d079fadbf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964B7-1EA8-4988-98BD-078CBAF851B4}">
  <ds:schemaRefs>
    <ds:schemaRef ds:uri="http://schemas.openxmlformats.org/officeDocument/2006/bibliography"/>
  </ds:schemaRefs>
</ds:datastoreItem>
</file>

<file path=customXml/itemProps2.xml><?xml version="1.0" encoding="utf-8"?>
<ds:datastoreItem xmlns:ds="http://schemas.openxmlformats.org/officeDocument/2006/customXml" ds:itemID="{885B0897-8C4E-4F50-8D91-599B29903493}">
  <ds:schemaRefs>
    <ds:schemaRef ds:uri="http://schemas.microsoft.com/office/2006/metadata/properties"/>
    <ds:schemaRef ds:uri="http://schemas.microsoft.com/office/infopath/2007/PartnerControls"/>
    <ds:schemaRef ds:uri="4b4f7e25-a875-4536-9e95-d079fadbfa19"/>
    <ds:schemaRef ds:uri="52d6c781-1aad-4da9-9b2d-7745fa18b20f"/>
  </ds:schemaRefs>
</ds:datastoreItem>
</file>

<file path=customXml/itemProps3.xml><?xml version="1.0" encoding="utf-8"?>
<ds:datastoreItem xmlns:ds="http://schemas.openxmlformats.org/officeDocument/2006/customXml" ds:itemID="{E9F3433C-AA33-410F-9515-DB8BC95C7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6c781-1aad-4da9-9b2d-7745fa18b20f"/>
    <ds:schemaRef ds:uri="4b4f7e25-a875-4536-9e95-d079fadbf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595BFA-E15A-49D4-9B3B-A2A5680A94EF}">
  <ds:schemaRefs>
    <ds:schemaRef ds:uri="http://schemas.microsoft.com/sharepoint/v3/contenttype/forms"/>
  </ds:schemaRefs>
</ds:datastoreItem>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1021</TotalTime>
  <Pages>10</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Maggie</dc:creator>
  <cp:keywords/>
  <dc:description/>
  <cp:lastModifiedBy>Nelson, Maggie</cp:lastModifiedBy>
  <cp:revision>28</cp:revision>
  <dcterms:created xsi:type="dcterms:W3CDTF">2026-06-02T19:38:00Z</dcterms:created>
  <dcterms:modified xsi:type="dcterms:W3CDTF">2026-06-18T12:48:00Z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0x0101008394C5BA96ACDE4A8C12F223373ABF41</vt:lpwstr>
  </property>
  <property fmtid="{D5CDD505-2E9C-101B-9397-08002B2CF9AE}" pid="3" name="MediaServiceImageTags">
    <vt:lpwstr/>
  </property>
</Properties>
</file>